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相位差测试仪（偏光片性能检测仪）技术规格要求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相位差测试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仪主要测试原材料的位相差及配向角，中间品的正面位相差、厚度方向位相差、配向角等光学指标。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1、测试对象：偏光片、相位差膜、光学膜。</w:t>
      </w:r>
      <w:r>
        <w:rPr>
          <w:rFonts w:hint="eastAsia" w:ascii="仿宋" w:hAnsi="仿宋" w:eastAsia="仿宋" w:cs="仿宋"/>
          <w:sz w:val="28"/>
          <w:szCs w:val="28"/>
        </w:rPr>
        <w:t>可准确测试液晶补偿膜、一般补偿膜及高补偿膜的各项参数。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2、测试功能包括：</w:t>
      </w:r>
      <w:r>
        <w:rPr>
          <w:rFonts w:hint="eastAsia" w:ascii="仿宋" w:hAnsi="仿宋" w:eastAsia="仿宋" w:cs="仿宋"/>
          <w:sz w:val="28"/>
          <w:szCs w:val="28"/>
        </w:rPr>
        <w:t>面内补偿值</w:t>
      </w:r>
      <w:r>
        <w:rPr>
          <w:rFonts w:hint="eastAsia" w:ascii="仿宋" w:hAnsi="仿宋" w:eastAsia="仿宋" w:cs="仿宋"/>
          <w:sz w:val="28"/>
          <w:szCs w:val="28"/>
        </w:rPr>
        <w:t>Re、</w:t>
      </w:r>
      <w:r>
        <w:rPr>
          <w:rFonts w:hint="eastAsia" w:ascii="仿宋" w:hAnsi="仿宋" w:eastAsia="仿宋" w:cs="仿宋"/>
          <w:sz w:val="28"/>
          <w:szCs w:val="28"/>
        </w:rPr>
        <w:t>厚度补偿值</w:t>
      </w:r>
      <w:r>
        <w:rPr>
          <w:rFonts w:hint="eastAsia" w:ascii="仿宋" w:hAnsi="仿宋" w:eastAsia="仿宋" w:cs="仿宋"/>
          <w:sz w:val="28"/>
          <w:szCs w:val="28"/>
        </w:rPr>
        <w:t>Rth、</w:t>
      </w:r>
      <w:r>
        <w:rPr>
          <w:rFonts w:hint="eastAsia" w:ascii="仿宋" w:hAnsi="仿宋" w:eastAsia="仿宋" w:cs="仿宋"/>
          <w:sz w:val="28"/>
          <w:szCs w:val="28"/>
        </w:rPr>
        <w:t>光轴方向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预倾角 </w:t>
      </w:r>
      <w:r>
        <w:rPr>
          <w:rFonts w:hint="eastAsia" w:ascii="仿宋" w:hAnsi="仿宋" w:eastAsia="仿宋" w:cs="仿宋"/>
          <w:sz w:val="28"/>
          <w:szCs w:val="28"/>
        </w:rPr>
        <w:t>Beta、</w:t>
      </w:r>
      <w:r>
        <w:rPr>
          <w:rFonts w:hint="eastAsia" w:ascii="仿宋" w:hAnsi="仿宋" w:eastAsia="仿宋" w:cs="仿宋"/>
          <w:sz w:val="28"/>
          <w:szCs w:val="28"/>
        </w:rPr>
        <w:t>透过率</w:t>
      </w:r>
      <w:r>
        <w:rPr>
          <w:rFonts w:hint="eastAsia" w:ascii="仿宋" w:hAnsi="仿宋" w:eastAsia="仿宋" w:cs="仿宋"/>
          <w:sz w:val="28"/>
          <w:szCs w:val="28"/>
        </w:rPr>
        <w:t>（单体、透过、直交）、偏光度等。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除可测试Ret+Pol结构的补偿偏光片的贴合角度之外，还可测试Ret+Ret+Pol结构的补偿偏光片各层补偿膜的补偿值。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除测试单层膜外，在测试多层结构时，可单独选择多层中的补偿补偿膜进行补偿值的测试</w:t>
      </w:r>
      <w:r>
        <w:rPr>
          <w:rFonts w:hint="eastAsia" w:ascii="仿宋" w:hAnsi="仿宋" w:eastAsia="仿宋" w:cs="仿宋"/>
          <w:color w:val="000000" w:themeColor="text1"/>
          <w:kern w:val="24"/>
          <w:sz w:val="28"/>
          <w:szCs w:val="28"/>
        </w:rPr>
        <w:t>（需单层膜参数）。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3、各项参数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3.1 测试光斑：≤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mm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3.2 轴角度测试范围：0~180°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3.4 轴角度精度（相对于标准片）：慢轴±0.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°（根据计量标准制定）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吸收轴±0.05°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3.5 测量重复性：≤0.05°（此精度根据标准样品制定，因为超低相位差不存在轴角度,所以不适用于超低相位差）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3.6 相位差测量重复性：≤0.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nm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3.7 正面位相差读数分辨率为0.01nm，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3.8 厚度位相差读数分辨率为0.01nm，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3.9 配向角读数分辨率为0.001°。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3.10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测试波长范围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：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400nm to 800nm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3.11 测试波长最小间隔： 1nm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FF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3.12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补偿值测试范围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：</w:t>
      </w:r>
      <w:r>
        <w:rPr>
          <w:rFonts w:hint="eastAsia" w:ascii="仿宋" w:hAnsi="仿宋" w:eastAsia="仿宋" w:cs="仿宋"/>
          <w:kern w:val="2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4"/>
          <w:sz w:val="28"/>
          <w:szCs w:val="28"/>
        </w:rPr>
        <w:t>0nm to 2</w:t>
      </w:r>
      <w:r>
        <w:rPr>
          <w:rFonts w:hint="eastAsia" w:ascii="仿宋" w:hAnsi="仿宋" w:eastAsia="仿宋" w:cs="仿宋"/>
          <w:kern w:val="24"/>
          <w:sz w:val="28"/>
          <w:szCs w:val="28"/>
        </w:rPr>
        <w:t>0</w:t>
      </w:r>
      <w:r>
        <w:rPr>
          <w:rFonts w:hint="eastAsia" w:ascii="仿宋" w:hAnsi="仿宋" w:eastAsia="仿宋" w:cs="仿宋"/>
          <w:kern w:val="24"/>
          <w:sz w:val="28"/>
          <w:szCs w:val="28"/>
        </w:rPr>
        <w:t>000nm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3.13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旋转角度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(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方位角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) ：0 to 360°或者-180°~+180°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3.14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预倾角度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： 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-55°to+ 55°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3.15 最小角度：0.1°    速度</w:t>
      </w: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 xml:space="preserve">: ＞40°/sec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4、光谱仪参数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FF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4.1 波长精度：</w:t>
      </w:r>
      <w:r>
        <w:rPr>
          <w:rFonts w:hint="eastAsia" w:ascii="仿宋" w:hAnsi="仿宋" w:eastAsia="仿宋" w:cs="仿宋"/>
          <w:kern w:val="24"/>
          <w:sz w:val="28"/>
          <w:szCs w:val="28"/>
        </w:rPr>
        <w:t>±0.2nm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4.2 光谱杂散光：＜0.05%（400nm）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4.3 信噪比：2000:1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4"/>
          <w:sz w:val="28"/>
          <w:szCs w:val="28"/>
        </w:rPr>
        <w:t>5、需提供同行业绩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CE9"/>
    <w:rsid w:val="00047702"/>
    <w:rsid w:val="00076CE9"/>
    <w:rsid w:val="000A61C7"/>
    <w:rsid w:val="0011000F"/>
    <w:rsid w:val="00331F08"/>
    <w:rsid w:val="004340D9"/>
    <w:rsid w:val="0043449B"/>
    <w:rsid w:val="00484FF8"/>
    <w:rsid w:val="004F0C58"/>
    <w:rsid w:val="00521342"/>
    <w:rsid w:val="00544007"/>
    <w:rsid w:val="005B6E3A"/>
    <w:rsid w:val="005D3CA3"/>
    <w:rsid w:val="00744DE1"/>
    <w:rsid w:val="00775759"/>
    <w:rsid w:val="0078496E"/>
    <w:rsid w:val="007C37DA"/>
    <w:rsid w:val="0080521B"/>
    <w:rsid w:val="00960E84"/>
    <w:rsid w:val="0099463E"/>
    <w:rsid w:val="00A304A6"/>
    <w:rsid w:val="00AA7427"/>
    <w:rsid w:val="00AF425C"/>
    <w:rsid w:val="00BB554A"/>
    <w:rsid w:val="00BD3FAA"/>
    <w:rsid w:val="00C532DD"/>
    <w:rsid w:val="00C54533"/>
    <w:rsid w:val="00D029FC"/>
    <w:rsid w:val="00D063C1"/>
    <w:rsid w:val="00D74F94"/>
    <w:rsid w:val="00D97DB3"/>
    <w:rsid w:val="00DB02AB"/>
    <w:rsid w:val="00DE06CA"/>
    <w:rsid w:val="00E223DE"/>
    <w:rsid w:val="00E50E61"/>
    <w:rsid w:val="00E85286"/>
    <w:rsid w:val="00EC67F9"/>
    <w:rsid w:val="00EE7D48"/>
    <w:rsid w:val="00F23660"/>
    <w:rsid w:val="00F27D7D"/>
    <w:rsid w:val="00F561F0"/>
    <w:rsid w:val="00F71A8A"/>
    <w:rsid w:val="00FD4352"/>
    <w:rsid w:val="3CAB0783"/>
    <w:rsid w:val="4BD8779A"/>
    <w:rsid w:val="5AB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100</TotalTime>
  <ScaleCrop>false</ScaleCrop>
  <LinksUpToDate>false</LinksUpToDate>
  <CharactersWithSpaces>751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2020-12-24T03:00:00Z</dcterms:created>
  <dc:creator>fanruoqi</dc:creator>
  <cp:lastModifiedBy>朔</cp:lastModifiedBy>
  <cp:lastPrinted>2021-01-08T03:53:00Z</cp:lastPrinted>
  <dcterms:modified xsi:type="dcterms:W3CDTF">2021-01-13T07:36:29Z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