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keepNext w:val="0"/>
        <w:keepLines w:val="0"/>
        <w:pageBreakBefore w:val="0"/>
        <w:widowControl w:val="0"/>
        <w:kinsoku/>
        <w:wordWrap/>
        <w:overflowPunct/>
        <w:topLinePunct w:val="0"/>
        <w:autoSpaceDE/>
        <w:autoSpaceDN/>
        <w:bidi w:val="0"/>
        <w:spacing w:line="360" w:lineRule="auto"/>
        <w:ind w:left="0" w:leftChars="0" w:firstLine="643" w:firstLineChars="200"/>
        <w:textAlignment w:val="auto"/>
        <w:rPr>
          <w:rFonts w:ascii="仿宋" w:hAnsi="仿宋" w:eastAsia="仿宋"/>
          <w:b/>
          <w:bCs/>
          <w:sz w:val="32"/>
          <w:szCs w:val="40"/>
        </w:rPr>
      </w:pPr>
      <w:r>
        <w:rPr>
          <w:rFonts w:hint="eastAsia" w:ascii="仿宋" w:hAnsi="仿宋" w:eastAsia="仿宋"/>
          <w:b/>
          <w:bCs/>
          <w:sz w:val="32"/>
          <w:szCs w:val="40"/>
        </w:rPr>
        <w:t>一、招标标的物</w:t>
      </w:r>
    </w:p>
    <w:p>
      <w:pPr>
        <w:keepNext w:val="0"/>
        <w:keepLines w:val="0"/>
        <w:pageBreakBefore w:val="0"/>
        <w:widowControl w:val="0"/>
        <w:kinsoku/>
        <w:wordWrap/>
        <w:overflowPunct/>
        <w:topLinePunct w:val="0"/>
        <w:autoSpaceDE/>
        <w:autoSpaceDN/>
        <w:bidi w:val="0"/>
        <w:spacing w:line="360" w:lineRule="auto"/>
        <w:ind w:left="0" w:leftChars="0" w:firstLine="640" w:firstLineChars="200"/>
        <w:textAlignment w:val="auto"/>
        <w:rPr>
          <w:rFonts w:ascii="仿宋" w:hAnsi="仿宋" w:eastAsia="仿宋"/>
          <w:sz w:val="32"/>
          <w:szCs w:val="40"/>
        </w:rPr>
      </w:pPr>
      <w:r>
        <w:rPr>
          <w:rFonts w:hint="eastAsia" w:ascii="仿宋" w:hAnsi="仿宋" w:eastAsia="仿宋"/>
          <w:sz w:val="32"/>
          <w:szCs w:val="40"/>
        </w:rPr>
        <w:t>详见附件。</w:t>
      </w:r>
    </w:p>
    <w:p>
      <w:pPr>
        <w:keepNext w:val="0"/>
        <w:keepLines w:val="0"/>
        <w:pageBreakBefore w:val="0"/>
        <w:widowControl w:val="0"/>
        <w:kinsoku/>
        <w:wordWrap/>
        <w:overflowPunct/>
        <w:topLinePunct w:val="0"/>
        <w:autoSpaceDE/>
        <w:autoSpaceDN/>
        <w:bidi w:val="0"/>
        <w:spacing w:line="360" w:lineRule="auto"/>
        <w:ind w:left="0" w:leftChars="0" w:firstLine="643" w:firstLineChars="200"/>
        <w:textAlignment w:val="auto"/>
        <w:rPr>
          <w:rFonts w:ascii="仿宋" w:hAnsi="仿宋" w:eastAsia="仿宋"/>
          <w:b/>
          <w:bCs/>
          <w:sz w:val="32"/>
          <w:szCs w:val="40"/>
        </w:rPr>
      </w:pPr>
      <w:r>
        <w:rPr>
          <w:rFonts w:hint="eastAsia" w:ascii="仿宋" w:hAnsi="仿宋" w:eastAsia="仿宋"/>
          <w:b/>
          <w:bCs/>
          <w:sz w:val="32"/>
          <w:szCs w:val="40"/>
        </w:rPr>
        <w:t>二、投标人资格要求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r>
        <w:rPr>
          <w:rFonts w:hint="eastAsia" w:ascii="仿宋" w:hAnsi="仿宋" w:eastAsia="仿宋" w:cs="Times New Roman"/>
          <w:sz w:val="32"/>
          <w:szCs w:val="32"/>
          <w:lang w:eastAsia="zh-CN"/>
        </w:rPr>
        <w:t>。</w:t>
      </w:r>
    </w:p>
    <w:p>
      <w:pPr>
        <w:keepNext w:val="0"/>
        <w:keepLines w:val="0"/>
        <w:pageBreakBefore w:val="0"/>
        <w:widowControl w:val="0"/>
        <w:kinsoku/>
        <w:wordWrap/>
        <w:overflowPunct/>
        <w:topLinePunct w:val="0"/>
        <w:autoSpaceDE/>
        <w:autoSpaceDN/>
        <w:bidi w:val="0"/>
        <w:snapToGrid w:val="0"/>
        <w:spacing w:line="360" w:lineRule="auto"/>
        <w:ind w:left="0" w:leftChars="0" w:firstLine="640" w:firstLineChars="200"/>
        <w:textAlignment w:val="auto"/>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keepNext w:val="0"/>
        <w:keepLines w:val="0"/>
        <w:pageBreakBefore w:val="0"/>
        <w:widowControl w:val="0"/>
        <w:kinsoku/>
        <w:wordWrap/>
        <w:overflowPunct/>
        <w:topLinePunct w:val="0"/>
        <w:autoSpaceDE/>
        <w:autoSpaceDN/>
        <w:bidi w:val="0"/>
        <w:snapToGrid w:val="0"/>
        <w:spacing w:line="360" w:lineRule="auto"/>
        <w:ind w:left="0" w:leftChars="0" w:firstLine="640" w:firstLineChars="200"/>
        <w:textAlignment w:val="auto"/>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keepNext w:val="0"/>
        <w:keepLines w:val="0"/>
        <w:pageBreakBefore w:val="0"/>
        <w:widowControl w:val="0"/>
        <w:kinsoku/>
        <w:wordWrap/>
        <w:overflowPunct/>
        <w:topLinePunct w:val="0"/>
        <w:autoSpaceDE/>
        <w:autoSpaceDN/>
        <w:bidi w:val="0"/>
        <w:spacing w:line="360" w:lineRule="auto"/>
        <w:ind w:left="0" w:leftChars="0" w:firstLine="643" w:firstLineChars="200"/>
        <w:textAlignment w:val="auto"/>
        <w:rPr>
          <w:rFonts w:ascii="仿宋" w:hAnsi="仿宋" w:eastAsia="仿宋"/>
          <w:b/>
          <w:bCs/>
          <w:sz w:val="32"/>
          <w:szCs w:val="40"/>
        </w:rPr>
      </w:pPr>
      <w:r>
        <w:rPr>
          <w:rFonts w:hint="eastAsia" w:ascii="仿宋" w:hAnsi="仿宋" w:eastAsia="仿宋"/>
          <w:b/>
          <w:bCs/>
          <w:sz w:val="32"/>
          <w:szCs w:val="40"/>
        </w:rPr>
        <w:t>三、其他事项要求</w:t>
      </w:r>
    </w:p>
    <w:p>
      <w:pPr>
        <w:keepNext w:val="0"/>
        <w:keepLines w:val="0"/>
        <w:pageBreakBefore w:val="0"/>
        <w:widowControl w:val="0"/>
        <w:kinsoku/>
        <w:wordWrap/>
        <w:overflowPunct/>
        <w:topLinePunct w:val="0"/>
        <w:autoSpaceDE/>
        <w:autoSpaceDN/>
        <w:bidi w:val="0"/>
        <w:spacing w:line="360" w:lineRule="auto"/>
        <w:ind w:left="0" w:leftChars="0" w:firstLine="640" w:firstLineChars="200"/>
        <w:textAlignment w:val="auto"/>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keepNext w:val="0"/>
        <w:keepLines w:val="0"/>
        <w:pageBreakBefore w:val="0"/>
        <w:widowControl w:val="0"/>
        <w:kinsoku/>
        <w:wordWrap/>
        <w:overflowPunct/>
        <w:topLinePunct w:val="0"/>
        <w:autoSpaceDE/>
        <w:autoSpaceDN/>
        <w:bidi w:val="0"/>
        <w:spacing w:line="360" w:lineRule="auto"/>
        <w:ind w:left="0" w:leftChars="0" w:firstLine="640" w:firstLineChars="200"/>
        <w:textAlignment w:val="auto"/>
        <w:rPr>
          <w:rFonts w:ascii="仿宋" w:hAnsi="仿宋" w:eastAsia="仿宋"/>
          <w:sz w:val="32"/>
          <w:szCs w:val="40"/>
        </w:rPr>
      </w:pPr>
      <w:r>
        <w:rPr>
          <w:rFonts w:hint="eastAsia" w:ascii="仿宋" w:hAnsi="仿宋" w:eastAsia="仿宋"/>
          <w:sz w:val="32"/>
          <w:szCs w:val="40"/>
        </w:rPr>
        <w:t>投标方报价均为人民币含税价。</w:t>
      </w:r>
    </w:p>
    <w:p>
      <w:pPr>
        <w:keepNext w:val="0"/>
        <w:keepLines w:val="0"/>
        <w:pageBreakBefore w:val="0"/>
        <w:widowControl w:val="0"/>
        <w:kinsoku/>
        <w:wordWrap/>
        <w:overflowPunct/>
        <w:topLinePunct w:val="0"/>
        <w:autoSpaceDE/>
        <w:autoSpaceDN/>
        <w:bidi w:val="0"/>
        <w:spacing w:line="360" w:lineRule="auto"/>
        <w:ind w:left="0" w:leftChars="0" w:firstLine="640" w:firstLineChars="200"/>
        <w:textAlignment w:val="auto"/>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78529063"/>
      <w:bookmarkStart w:id="2" w:name="_Toc278528638"/>
      <w:bookmarkStart w:id="3" w:name="_Toc236803065"/>
      <w:bookmarkStart w:id="4" w:name="_Toc452479487"/>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bookmarkStart w:id="5" w:name="_Toc322532861"/>
            <w:bookmarkStart w:id="6" w:name="_Toc350862681"/>
            <w:bookmarkStart w:id="7" w:name="_Toc452479490"/>
            <w:bookmarkStart w:id="8" w:name="_Toc227044138"/>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7"/>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7"/>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7"/>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7"/>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7"/>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7"/>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7"/>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7"/>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7"/>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7"/>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7"/>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7"/>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390444139"/>
      <w:bookmarkStart w:id="10" w:name="_Toc280341015"/>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hint="eastAsia" w:ascii="黑体" w:hAnsi="黑体" w:eastAsia="黑体"/>
          <w:b/>
          <w:sz w:val="44"/>
          <w:szCs w:val="44"/>
          <w:lang w:val="en-US" w:eastAsia="zh-CN"/>
        </w:rPr>
      </w:pPr>
      <w:r>
        <w:rPr>
          <w:rFonts w:hint="eastAsia" w:ascii="黑体" w:hAnsi="黑体" w:eastAsia="黑体"/>
          <w:b/>
          <w:sz w:val="44"/>
          <w:szCs w:val="44"/>
          <w:lang w:val="en-US" w:eastAsia="zh-CN"/>
        </w:rPr>
        <w:t>广州LGD外仓项目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公司成立时间、企业简介、经营史</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公司相关资质资料</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公司人员简介</w:t>
      </w:r>
      <w:bookmarkStart w:id="15" w:name="_GoBack"/>
      <w:bookmarkEnd w:id="15"/>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numPr>
          <w:ilvl w:val="0"/>
          <w:numId w:val="1"/>
        </w:numPr>
        <w:spacing w:line="360" w:lineRule="auto"/>
        <w:rPr>
          <w:rFonts w:hint="eastAsia" w:ascii="仿宋" w:hAnsi="仿宋" w:eastAsia="仿宋"/>
          <w:b/>
          <w:sz w:val="32"/>
          <w:szCs w:val="32"/>
        </w:rPr>
      </w:pPr>
      <w:r>
        <w:rPr>
          <w:rFonts w:hint="eastAsia" w:ascii="仿宋" w:hAnsi="仿宋" w:eastAsia="仿宋"/>
          <w:b/>
          <w:sz w:val="32"/>
          <w:szCs w:val="32"/>
        </w:rPr>
        <w:t>投标报价单（盖章）</w:t>
      </w:r>
      <w:bookmarkStart w:id="14" w:name="_Toc211248418"/>
    </w:p>
    <w:p>
      <w:pPr>
        <w:numPr>
          <w:ilvl w:val="0"/>
          <w:numId w:val="0"/>
        </w:numPr>
        <w:spacing w:line="360" w:lineRule="auto"/>
        <w:rPr>
          <w:rFonts w:hint="default" w:ascii="仿宋" w:hAnsi="仿宋" w:eastAsia="仿宋"/>
          <w:b/>
          <w:sz w:val="32"/>
          <w:szCs w:val="32"/>
          <w:lang w:val="en-US" w:eastAsia="zh-CN"/>
        </w:rPr>
      </w:pPr>
      <w:r>
        <w:rPr>
          <w:rFonts w:hint="eastAsia" w:ascii="仿宋" w:hAnsi="仿宋" w:eastAsia="仿宋"/>
          <w:b/>
          <w:sz w:val="32"/>
          <w:szCs w:val="32"/>
          <w:lang w:val="en-US" w:eastAsia="zh-CN"/>
        </w:rPr>
        <w:t>根据附件1：广州LGD-外仓物流报价单，进行报价。</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hint="eastAsia" w:ascii="仿宋" w:hAnsi="仿宋" w:eastAsia="仿宋"/>
          <w:b/>
          <w:sz w:val="32"/>
          <w:szCs w:val="32"/>
          <w:lang w:eastAsia="zh-CN"/>
        </w:rPr>
      </w:pPr>
      <w:r>
        <w:rPr>
          <w:rFonts w:ascii="仿宋" w:hAnsi="仿宋" w:eastAsia="仿宋"/>
          <w:b/>
          <w:sz w:val="32"/>
          <w:szCs w:val="32"/>
        </w:rPr>
        <w:t>附：法定代表人身份证复印件</w:t>
      </w:r>
      <w:r>
        <w:rPr>
          <w:rFonts w:hint="eastAsia" w:ascii="仿宋" w:hAnsi="仿宋" w:eastAsia="仿宋"/>
          <w:b/>
          <w:sz w:val="32"/>
          <w:szCs w:val="32"/>
          <w:lang w:eastAsia="zh-CN"/>
        </w:rPr>
        <w:t>（</w:t>
      </w:r>
      <w:r>
        <w:rPr>
          <w:rFonts w:hint="eastAsia" w:ascii="仿宋" w:hAnsi="仿宋" w:eastAsia="仿宋"/>
          <w:b/>
          <w:sz w:val="32"/>
          <w:szCs w:val="32"/>
          <w:lang w:val="en-US" w:eastAsia="zh-CN"/>
        </w:rPr>
        <w:t>盖章</w:t>
      </w:r>
      <w:r>
        <w:rPr>
          <w:rFonts w:hint="eastAsia" w:ascii="仿宋" w:hAnsi="仿宋" w:eastAsia="仿宋"/>
          <w:b/>
          <w:sz w:val="32"/>
          <w:szCs w:val="32"/>
          <w:lang w:eastAsia="zh-CN"/>
        </w:rPr>
        <w:t>）</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r>
        <w:rPr>
          <w:rFonts w:hint="eastAsia" w:ascii="仿宋" w:hAnsi="仿宋" w:eastAsia="仿宋"/>
          <w:b/>
          <w:sz w:val="32"/>
          <w:szCs w:val="32"/>
          <w:lang w:eastAsia="zh-CN"/>
        </w:rPr>
        <w:t>（</w:t>
      </w:r>
      <w:r>
        <w:rPr>
          <w:rFonts w:hint="eastAsia" w:ascii="仿宋" w:hAnsi="仿宋" w:eastAsia="仿宋"/>
          <w:b/>
          <w:sz w:val="32"/>
          <w:szCs w:val="32"/>
          <w:lang w:val="en-US" w:eastAsia="zh-CN"/>
        </w:rPr>
        <w:t>盖章</w:t>
      </w:r>
      <w:r>
        <w:rPr>
          <w:rFonts w:hint="eastAsia" w:ascii="仿宋" w:hAnsi="仿宋" w:eastAsia="仿宋"/>
          <w:b/>
          <w:sz w:val="32"/>
          <w:szCs w:val="32"/>
          <w:lang w:eastAsia="zh-CN"/>
        </w:rPr>
        <w:t>）</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FBD16"/>
    <w:multiLevelType w:val="singleLevel"/>
    <w:tmpl w:val="958FBD1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MmI0MWRjZTU1ZWI1MDBmNzNiMTQ1NjRhMDRjMTAifQ=="/>
  </w:docVars>
  <w:rsids>
    <w:rsidRoot w:val="411820CD"/>
    <w:rsid w:val="079528D4"/>
    <w:rsid w:val="08283748"/>
    <w:rsid w:val="0D2A0821"/>
    <w:rsid w:val="0EDE2DB2"/>
    <w:rsid w:val="0F827474"/>
    <w:rsid w:val="1329247C"/>
    <w:rsid w:val="149C5B4B"/>
    <w:rsid w:val="1A143B2C"/>
    <w:rsid w:val="1B3B52CA"/>
    <w:rsid w:val="22837F24"/>
    <w:rsid w:val="22DA02A1"/>
    <w:rsid w:val="24F0752E"/>
    <w:rsid w:val="25CA7E29"/>
    <w:rsid w:val="27637EA1"/>
    <w:rsid w:val="2B8B7347"/>
    <w:rsid w:val="35727C2D"/>
    <w:rsid w:val="362178A5"/>
    <w:rsid w:val="371F3178"/>
    <w:rsid w:val="3D08613D"/>
    <w:rsid w:val="3D3E2AEA"/>
    <w:rsid w:val="3D8F3346"/>
    <w:rsid w:val="4010076E"/>
    <w:rsid w:val="411820CD"/>
    <w:rsid w:val="473A4A72"/>
    <w:rsid w:val="491D5CAA"/>
    <w:rsid w:val="4B1E6D69"/>
    <w:rsid w:val="51B353FD"/>
    <w:rsid w:val="55401B95"/>
    <w:rsid w:val="5A074538"/>
    <w:rsid w:val="5D5C4B9B"/>
    <w:rsid w:val="5E2E3BC6"/>
    <w:rsid w:val="5FD50C35"/>
    <w:rsid w:val="613D0085"/>
    <w:rsid w:val="633E4B44"/>
    <w:rsid w:val="64E5271F"/>
    <w:rsid w:val="678B44FF"/>
    <w:rsid w:val="6A876FCF"/>
    <w:rsid w:val="6CB8502F"/>
    <w:rsid w:val="6EC10D02"/>
    <w:rsid w:val="76F93003"/>
    <w:rsid w:val="77D73344"/>
    <w:rsid w:val="785C6FFE"/>
    <w:rsid w:val="78F10436"/>
    <w:rsid w:val="7DF50470"/>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1505</Words>
  <Characters>1538</Characters>
  <Lines>0</Lines>
  <Paragraphs>0</Paragraphs>
  <TotalTime>11</TotalTime>
  <ScaleCrop>false</ScaleCrop>
  <LinksUpToDate>false</LinksUpToDate>
  <CharactersWithSpaces>2210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今夕何夕</cp:lastModifiedBy>
  <cp:lastPrinted>2021-01-07T08:40:00Z</cp:lastPrinted>
  <dcterms:modified xsi:type="dcterms:W3CDTF">2022-10-11T05:45:51Z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5940FE5AFEDC48F4A614D77FE8410833</vt:lpwstr>
  </property>
</Properties>
</file>