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详见附件1（废水站运维招标需求）。</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9063"/>
      <w:bookmarkStart w:id="3" w:name="_Toc278528638"/>
      <w:bookmarkStart w:id="4" w:name="_Toc236803065"/>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350862681"/>
            <w:bookmarkStart w:id="7" w:name="_Toc227044138"/>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numPr>
                <w:ilvl w:val="0"/>
                <w:numId w:val="1"/>
              </w:numPr>
              <w:rPr>
                <w:rFonts w:ascii="仿宋" w:hAnsi="仿宋" w:eastAsia="仿宋"/>
                <w:sz w:val="32"/>
                <w:szCs w:val="32"/>
              </w:rPr>
            </w:pPr>
            <w:r>
              <w:rPr>
                <w:rFonts w:hint="eastAsia" w:ascii="仿宋" w:hAnsi="仿宋" w:eastAsia="仿宋"/>
                <w:sz w:val="32"/>
                <w:szCs w:val="32"/>
              </w:rPr>
              <w:t>营业</w:t>
            </w:r>
            <w:r>
              <w:rPr>
                <w:rFonts w:ascii="仿宋" w:hAnsi="仿宋" w:eastAsia="仿宋"/>
                <w:sz w:val="32"/>
                <w:szCs w:val="32"/>
              </w:rPr>
              <w:t>执照</w:t>
            </w:r>
            <w:r>
              <w:rPr>
                <w:rFonts w:hint="eastAsia" w:ascii="仿宋" w:hAnsi="仿宋" w:eastAsia="仿宋"/>
                <w:sz w:val="32"/>
                <w:szCs w:val="32"/>
              </w:rPr>
              <w:t>；</w:t>
            </w:r>
          </w:p>
          <w:p>
            <w:pPr>
              <w:pStyle w:val="6"/>
              <w:numPr>
                <w:ilvl w:val="0"/>
                <w:numId w:val="1"/>
              </w:numPr>
              <w:rPr>
                <w:rFonts w:ascii="仿宋" w:hAnsi="仿宋" w:eastAsia="仿宋"/>
                <w:sz w:val="32"/>
                <w:szCs w:val="32"/>
              </w:rPr>
            </w:pPr>
            <w:r>
              <w:rPr>
                <w:rFonts w:hint="eastAsia" w:ascii="仿宋" w:hAnsi="仿宋" w:eastAsia="仿宋"/>
                <w:sz w:val="32"/>
                <w:szCs w:val="32"/>
              </w:rPr>
              <w:t>投标人情况介绍资料；</w:t>
            </w:r>
          </w:p>
          <w:p>
            <w:pPr>
              <w:pStyle w:val="6"/>
              <w:numPr>
                <w:ilvl w:val="0"/>
                <w:numId w:val="1"/>
              </w:numPr>
              <w:rPr>
                <w:rFonts w:ascii="仿宋" w:hAnsi="仿宋" w:eastAsia="仿宋"/>
                <w:sz w:val="32"/>
                <w:szCs w:val="32"/>
              </w:rPr>
            </w:pPr>
            <w:r>
              <w:rPr>
                <w:rFonts w:hint="eastAsia" w:ascii="仿宋" w:hAnsi="仿宋" w:eastAsia="仿宋"/>
                <w:sz w:val="32"/>
                <w:szCs w:val="32"/>
              </w:rPr>
              <w:t>废水站运维方案（需单独封装）；</w:t>
            </w:r>
          </w:p>
          <w:p>
            <w:pPr>
              <w:pStyle w:val="6"/>
              <w:numPr>
                <w:ilvl w:val="0"/>
                <w:numId w:val="1"/>
              </w:numPr>
              <w:rPr>
                <w:rFonts w:ascii="仿宋" w:hAnsi="仿宋" w:eastAsia="仿宋"/>
                <w:sz w:val="32"/>
                <w:szCs w:val="32"/>
              </w:rPr>
            </w:pPr>
            <w:r>
              <w:rPr>
                <w:rFonts w:ascii="仿宋" w:hAnsi="仿宋" w:eastAsia="仿宋"/>
                <w:sz w:val="32"/>
                <w:szCs w:val="32"/>
              </w:rPr>
              <w:t>投标</w:t>
            </w:r>
            <w:r>
              <w:rPr>
                <w:rFonts w:hint="eastAsia" w:ascii="仿宋" w:hAnsi="仿宋" w:eastAsia="仿宋"/>
                <w:sz w:val="32"/>
                <w:szCs w:val="32"/>
              </w:rPr>
              <w:t>报价总表</w:t>
            </w:r>
            <w:r>
              <w:rPr>
                <w:rFonts w:ascii="仿宋" w:hAnsi="仿宋" w:eastAsia="仿宋"/>
                <w:sz w:val="32"/>
                <w:szCs w:val="32"/>
              </w:rPr>
              <w:t xml:space="preserve">； </w:t>
            </w:r>
          </w:p>
          <w:p>
            <w:pPr>
              <w:pStyle w:val="6"/>
              <w:numPr>
                <w:ilvl w:val="0"/>
                <w:numId w:val="1"/>
              </w:numPr>
              <w:rPr>
                <w:rFonts w:ascii="仿宋" w:hAnsi="仿宋" w:eastAsia="仿宋"/>
                <w:sz w:val="32"/>
                <w:szCs w:val="32"/>
              </w:rPr>
            </w:pPr>
            <w:r>
              <w:rPr>
                <w:rFonts w:hint="eastAsia" w:ascii="仿宋" w:hAnsi="仿宋" w:eastAsia="仿宋"/>
                <w:sz w:val="32"/>
                <w:szCs w:val="32"/>
              </w:rPr>
              <w:t>投标分项报价明细清单；</w:t>
            </w:r>
          </w:p>
          <w:p>
            <w:pPr>
              <w:pStyle w:val="6"/>
              <w:numPr>
                <w:ilvl w:val="0"/>
                <w:numId w:val="1"/>
              </w:numPr>
              <w:rPr>
                <w:rFonts w:ascii="仿宋" w:hAnsi="仿宋" w:eastAsia="仿宋"/>
                <w:sz w:val="32"/>
                <w:szCs w:val="32"/>
              </w:rPr>
            </w:pPr>
            <w:r>
              <w:rPr>
                <w:rFonts w:ascii="仿宋" w:hAnsi="仿宋" w:eastAsia="仿宋"/>
                <w:sz w:val="32"/>
                <w:szCs w:val="32"/>
              </w:rPr>
              <w:t>投标保证金；</w:t>
            </w:r>
          </w:p>
          <w:p>
            <w:pPr>
              <w:pStyle w:val="6"/>
              <w:numPr>
                <w:ilvl w:val="0"/>
                <w:numId w:val="1"/>
              </w:numPr>
              <w:rPr>
                <w:rFonts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numPr>
                <w:ilvl w:val="0"/>
                <w:numId w:val="1"/>
              </w:numPr>
              <w:rPr>
                <w:rFonts w:ascii="仿宋" w:hAnsi="仿宋" w:eastAsia="仿宋"/>
                <w:sz w:val="32"/>
                <w:szCs w:val="32"/>
              </w:rPr>
            </w:pP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bCs/>
          <w:sz w:val="44"/>
          <w:szCs w:val="44"/>
        </w:rPr>
        <w:t>废水站运维项目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pStyle w:val="7"/>
        <w:numPr>
          <w:numId w:val="0"/>
        </w:numPr>
        <w:spacing w:before="240" w:line="360" w:lineRule="auto"/>
        <w:ind w:leftChars="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pStyle w:val="7"/>
        <w:numPr>
          <w:numId w:val="0"/>
        </w:numPr>
        <w:spacing w:before="240" w:line="360" w:lineRule="auto"/>
        <w:ind w:leftChars="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pStyle w:val="7"/>
        <w:numPr>
          <w:numId w:val="0"/>
        </w:numPr>
        <w:spacing w:before="240" w:line="360" w:lineRule="auto"/>
        <w:ind w:leftChars="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pStyle w:val="7"/>
        <w:numPr>
          <w:numId w:val="0"/>
        </w:numPr>
        <w:spacing w:before="240" w:line="360" w:lineRule="auto"/>
        <w:ind w:leftChars="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bookmarkStart w:id="15" w:name="_GoBack"/>
      <w:bookmarkEnd w:id="15"/>
    </w:p>
    <w:p>
      <w:pPr>
        <w:spacing w:before="360"/>
        <w:rPr>
          <w:rFonts w:ascii="仿宋" w:hAnsi="仿宋" w:eastAsia="仿宋"/>
          <w:sz w:val="32"/>
          <w:szCs w:val="32"/>
        </w:rPr>
      </w:pPr>
      <w:r>
        <w:rPr>
          <w:rFonts w:hint="eastAsia" w:ascii="仿宋" w:hAnsi="仿宋" w:eastAsia="仿宋"/>
          <w:b/>
          <w:sz w:val="32"/>
          <w:szCs w:val="32"/>
        </w:rPr>
        <w:t>3、废水站运维方案</w:t>
      </w:r>
      <w:r>
        <w:rPr>
          <w:rFonts w:hint="eastAsia" w:ascii="仿宋" w:hAnsi="仿宋" w:eastAsia="仿宋"/>
          <w:sz w:val="32"/>
          <w:szCs w:val="32"/>
        </w:rPr>
        <w:t>（尾页签字、盖章，多页需盖骑缝章。需单独封装）</w:t>
      </w:r>
    </w:p>
    <w:p>
      <w:pPr>
        <w:numPr>
          <w:ilvl w:val="255"/>
          <w:numId w:val="0"/>
        </w:numPr>
        <w:snapToGrid w:val="0"/>
        <w:spacing w:line="360" w:lineRule="auto"/>
        <w:jc w:val="left"/>
        <w:rPr>
          <w:rFonts w:ascii="仿宋" w:hAnsi="仿宋" w:eastAsia="仿宋"/>
          <w:sz w:val="32"/>
          <w:szCs w:val="32"/>
        </w:rPr>
      </w:pPr>
      <w:bookmarkStart w:id="14" w:name="_Toc211248418"/>
      <w:r>
        <w:rPr>
          <w:rFonts w:hint="eastAsia" w:ascii="仿宋" w:hAnsi="仿宋" w:eastAsia="仿宋"/>
          <w:sz w:val="32"/>
          <w:szCs w:val="32"/>
        </w:rPr>
        <w:t>请根据附件1(</w:t>
      </w:r>
      <w:r>
        <w:rPr>
          <w:rFonts w:hint="eastAsia" w:ascii="仿宋" w:hAnsi="仿宋" w:eastAsia="仿宋" w:cs="仿宋"/>
          <w:sz w:val="32"/>
          <w:szCs w:val="32"/>
        </w:rPr>
        <w:t>废水站运维招标需求</w:t>
      </w:r>
      <w:r>
        <w:rPr>
          <w:rFonts w:hint="eastAsia" w:ascii="仿宋" w:hAnsi="仿宋" w:eastAsia="仿宋"/>
          <w:sz w:val="32"/>
          <w:szCs w:val="32"/>
        </w:rPr>
        <w:t>)，制定详细运维方案。方案必须包含但不限于“</w:t>
      </w:r>
      <w:r>
        <w:rPr>
          <w:rFonts w:hint="eastAsia" w:ascii="仿宋" w:hAnsi="仿宋" w:eastAsia="仿宋" w:cs="仿宋"/>
          <w:sz w:val="32"/>
          <w:szCs w:val="32"/>
        </w:rPr>
        <w:t>废水站运维招标需求</w:t>
      </w:r>
      <w:r>
        <w:rPr>
          <w:rFonts w:hint="eastAsia" w:ascii="仿宋" w:hAnsi="仿宋" w:eastAsia="仿宋"/>
          <w:sz w:val="32"/>
          <w:szCs w:val="32"/>
        </w:rPr>
        <w:t>”的内容。</w:t>
      </w:r>
    </w:p>
    <w:p>
      <w:pPr>
        <w:numPr>
          <w:ilvl w:val="255"/>
          <w:numId w:val="0"/>
        </w:numPr>
        <w:snapToGrid w:val="0"/>
        <w:spacing w:line="360" w:lineRule="auto"/>
        <w:jc w:val="left"/>
        <w:rPr>
          <w:rFonts w:hint="eastAsia" w:ascii="仿宋" w:hAnsi="仿宋" w:eastAsia="仿宋"/>
          <w:sz w:val="32"/>
          <w:szCs w:val="32"/>
        </w:rPr>
      </w:pPr>
      <w:r>
        <w:rPr>
          <w:rFonts w:hint="eastAsia" w:ascii="仿宋" w:hAnsi="仿宋" w:eastAsia="仿宋"/>
          <w:sz w:val="32"/>
          <w:szCs w:val="32"/>
        </w:rPr>
        <w:t>※注意，运维方案需尾页签字、盖章，多页需盖骑缝章。必须单独封装。</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hint="eastAsia" w:ascii="仿宋" w:hAnsi="仿宋" w:eastAsia="仿宋"/>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4、投标报价总表（签字、盖章）</w:t>
      </w:r>
    </w:p>
    <w:p>
      <w:pPr>
        <w:snapToGrid w:val="0"/>
        <w:spacing w:line="360" w:lineRule="auto"/>
        <w:rPr>
          <w:rFonts w:ascii="仿宋" w:hAnsi="仿宋" w:eastAsia="仿宋"/>
          <w:b/>
          <w:sz w:val="32"/>
          <w:szCs w:val="32"/>
        </w:rPr>
      </w:pPr>
      <w:r>
        <w:rPr>
          <w:rFonts w:hint="eastAsia" w:ascii="仿宋" w:hAnsi="仿宋" w:eastAsia="仿宋"/>
          <w:b/>
          <w:sz w:val="32"/>
          <w:szCs w:val="32"/>
        </w:rPr>
        <w:t>请参考附件2（2022废水站运维报价单格式）中的“报价总表”制作报价单。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hint="eastAsia" w:ascii="仿宋" w:hAnsi="仿宋" w:eastAsia="仿宋"/>
          <w:b/>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5</w:t>
      </w:r>
      <w:r>
        <w:rPr>
          <w:rFonts w:hint="eastAsia" w:ascii="仿宋" w:hAnsi="仿宋" w:eastAsia="仿宋"/>
          <w:b/>
          <w:sz w:val="32"/>
          <w:szCs w:val="32"/>
        </w:rPr>
        <w:t>、投标分项报价明细清单（签字、盖章）</w:t>
      </w:r>
    </w:p>
    <w:p>
      <w:pPr>
        <w:snapToGrid w:val="0"/>
        <w:spacing w:line="360" w:lineRule="auto"/>
        <w:rPr>
          <w:rFonts w:ascii="仿宋" w:hAnsi="仿宋" w:eastAsia="仿宋"/>
          <w:b/>
          <w:sz w:val="32"/>
          <w:szCs w:val="32"/>
        </w:rPr>
      </w:pPr>
      <w:r>
        <w:rPr>
          <w:rFonts w:hint="eastAsia" w:ascii="仿宋" w:hAnsi="仿宋" w:eastAsia="仿宋"/>
          <w:b/>
          <w:sz w:val="32"/>
          <w:szCs w:val="32"/>
        </w:rPr>
        <w:t>请参考附件2（2022废水站运维报价单格式）中的“分项报价明细清单”制作报价单。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hint="eastAsia"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7</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8</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40D8B"/>
    <w:multiLevelType w:val="multilevel"/>
    <w:tmpl w:val="66440D8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166825"/>
    <w:rsid w:val="001D782D"/>
    <w:rsid w:val="00204D95"/>
    <w:rsid w:val="003B577E"/>
    <w:rsid w:val="003C1ABA"/>
    <w:rsid w:val="004C4F95"/>
    <w:rsid w:val="004D2E0C"/>
    <w:rsid w:val="006C7F1D"/>
    <w:rsid w:val="00735E8E"/>
    <w:rsid w:val="007B1608"/>
    <w:rsid w:val="007B6F5E"/>
    <w:rsid w:val="007D3FAD"/>
    <w:rsid w:val="00846237"/>
    <w:rsid w:val="00883CF2"/>
    <w:rsid w:val="008B32E3"/>
    <w:rsid w:val="00923558"/>
    <w:rsid w:val="00A42B9E"/>
    <w:rsid w:val="00C14AE5"/>
    <w:rsid w:val="00D304D1"/>
    <w:rsid w:val="00EB0245"/>
    <w:rsid w:val="00EC5B60"/>
    <w:rsid w:val="00F236FE"/>
    <w:rsid w:val="00F3654B"/>
    <w:rsid w:val="149C5B4B"/>
    <w:rsid w:val="1B3B52CA"/>
    <w:rsid w:val="24F0752E"/>
    <w:rsid w:val="277978B7"/>
    <w:rsid w:val="371F3178"/>
    <w:rsid w:val="3797749A"/>
    <w:rsid w:val="411820CD"/>
    <w:rsid w:val="4797413F"/>
    <w:rsid w:val="55401B95"/>
    <w:rsid w:val="5DEC1E9F"/>
    <w:rsid w:val="5E647CDA"/>
    <w:rsid w:val="678B44FF"/>
    <w:rsid w:val="6B1341BB"/>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1714</Words>
  <Characters>1739</Characters>
  <Lines>18</Lines>
  <Paragraphs>5</Paragraphs>
  <TotalTime>55</TotalTime>
  <ScaleCrop>false</ScaleCrop>
  <LinksUpToDate>false</LinksUpToDate>
  <CharactersWithSpaces>2411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2022-06-10T08:49:10Z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1494DAD18B4E42AFAC917DA9524CE2EA</vt:lpwstr>
  </property>
</Properties>
</file>