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8C956">
      <w:pPr>
        <w:rPr>
          <w:rFonts w:ascii="仿宋" w:hAnsi="仿宋" w:eastAsia="仿宋" w:cs="仿宋"/>
          <w:b/>
          <w:bCs/>
          <w:sz w:val="44"/>
          <w:szCs w:val="44"/>
        </w:rPr>
      </w:pPr>
    </w:p>
    <w:p w14:paraId="7CD849E9">
      <w:pPr>
        <w:rPr>
          <w:rFonts w:ascii="仿宋" w:hAnsi="仿宋" w:eastAsia="仿宋" w:cs="仿宋"/>
          <w:b/>
          <w:bCs/>
          <w:sz w:val="44"/>
          <w:szCs w:val="44"/>
        </w:rPr>
      </w:pPr>
    </w:p>
    <w:p w14:paraId="2C2CAC5C">
      <w:pPr>
        <w:rPr>
          <w:rFonts w:ascii="仿宋" w:hAnsi="仿宋" w:eastAsia="仿宋" w:cs="仿宋"/>
          <w:b/>
          <w:bCs/>
          <w:sz w:val="44"/>
          <w:szCs w:val="44"/>
        </w:rPr>
      </w:pPr>
    </w:p>
    <w:p w14:paraId="48F6E303">
      <w:pPr>
        <w:rPr>
          <w:rFonts w:ascii="仿宋" w:hAnsi="仿宋" w:eastAsia="仿宋" w:cs="仿宋"/>
          <w:b/>
          <w:bCs/>
          <w:sz w:val="44"/>
          <w:szCs w:val="44"/>
        </w:rPr>
      </w:pPr>
    </w:p>
    <w:p w14:paraId="6F1A2E0C">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59B92BEA">
      <w:pPr>
        <w:adjustRightInd w:val="0"/>
        <w:snapToGrid w:val="0"/>
        <w:jc w:val="center"/>
        <w:rPr>
          <w:rFonts w:ascii="仿宋" w:hAnsi="仿宋" w:eastAsia="仿宋"/>
          <w:b/>
          <w:bCs/>
          <w:color w:val="000000"/>
          <w:sz w:val="44"/>
          <w:szCs w:val="44"/>
        </w:rPr>
      </w:pPr>
    </w:p>
    <w:p w14:paraId="248EA090">
      <w:pPr>
        <w:adjustRightInd w:val="0"/>
        <w:snapToGrid w:val="0"/>
        <w:jc w:val="center"/>
        <w:rPr>
          <w:rFonts w:hint="default" w:ascii="仿宋" w:hAnsi="仿宋" w:eastAsia="仿宋"/>
          <w:b/>
          <w:bCs/>
          <w:color w:val="000000"/>
          <w:sz w:val="40"/>
          <w:szCs w:val="40"/>
          <w:lang w:val="en-US" w:eastAsia="zh-CN"/>
        </w:rPr>
      </w:pPr>
      <w:bookmarkStart w:id="0" w:name="OLE_LINK6"/>
      <w:bookmarkStart w:id="1" w:name="OLE_LINK5"/>
      <w:r>
        <w:rPr>
          <w:rFonts w:hint="eastAsia" w:ascii="仿宋" w:hAnsi="仿宋" w:eastAsia="仿宋" w:cs="仿宋"/>
          <w:b/>
          <w:bCs/>
          <w:sz w:val="40"/>
          <w:szCs w:val="40"/>
          <w:lang w:val="en-US" w:eastAsia="zh-CN"/>
        </w:rPr>
        <w:t>盛波工程类供应商池招标</w:t>
      </w:r>
      <w:r>
        <w:rPr>
          <w:rFonts w:hint="eastAsia" w:ascii="仿宋" w:hAnsi="仿宋" w:eastAsia="仿宋"/>
          <w:b/>
          <w:bCs/>
          <w:color w:val="000000"/>
          <w:sz w:val="40"/>
          <w:szCs w:val="40"/>
          <w:lang w:val="en-US" w:eastAsia="zh-CN"/>
        </w:rPr>
        <w:t>项目</w:t>
      </w:r>
      <w:bookmarkEnd w:id="0"/>
      <w:r>
        <w:rPr>
          <w:rFonts w:hint="eastAsia" w:ascii="仿宋" w:hAnsi="仿宋" w:eastAsia="仿宋"/>
          <w:b/>
          <w:bCs/>
          <w:color w:val="000000"/>
          <w:sz w:val="40"/>
          <w:szCs w:val="40"/>
          <w:lang w:val="en-US" w:eastAsia="zh-CN"/>
        </w:rPr>
        <w:t>标的（）</w:t>
      </w:r>
    </w:p>
    <w:p w14:paraId="0F47B19E">
      <w:pPr>
        <w:adjustRightInd w:val="0"/>
        <w:snapToGrid w:val="0"/>
        <w:jc w:val="center"/>
        <w:rPr>
          <w:rFonts w:ascii="仿宋" w:hAnsi="仿宋" w:eastAsia="仿宋"/>
          <w:b/>
          <w:bCs/>
          <w:color w:val="000000"/>
          <w:sz w:val="40"/>
          <w:szCs w:val="40"/>
        </w:rPr>
      </w:pPr>
      <w:r>
        <w:rPr>
          <w:rFonts w:hint="eastAsia" w:ascii="仿宋" w:hAnsi="仿宋" w:eastAsia="仿宋"/>
          <w:b/>
          <w:bCs/>
          <w:color w:val="000000"/>
          <w:sz w:val="40"/>
          <w:szCs w:val="40"/>
        </w:rPr>
        <w:t>投标资格预审申请文件</w:t>
      </w:r>
      <w:bookmarkEnd w:id="1"/>
    </w:p>
    <w:p w14:paraId="7EA97A84">
      <w:pPr>
        <w:jc w:val="both"/>
        <w:outlineLvl w:val="0"/>
        <w:rPr>
          <w:rFonts w:ascii="黑体" w:hAnsi="黑体" w:eastAsia="黑体"/>
          <w:b/>
          <w:sz w:val="40"/>
          <w:szCs w:val="40"/>
        </w:rPr>
      </w:pPr>
    </w:p>
    <w:p w14:paraId="0B2D1168">
      <w:pPr>
        <w:jc w:val="center"/>
        <w:rPr>
          <w:rFonts w:ascii="仿宋" w:hAnsi="仿宋" w:eastAsia="仿宋" w:cs="仿宋"/>
          <w:b/>
          <w:bCs/>
          <w:sz w:val="44"/>
          <w:szCs w:val="44"/>
        </w:rPr>
      </w:pPr>
    </w:p>
    <w:p w14:paraId="48DF8FDC">
      <w:pPr>
        <w:jc w:val="center"/>
        <w:rPr>
          <w:rFonts w:ascii="仿宋" w:hAnsi="仿宋" w:eastAsia="仿宋" w:cs="仿宋"/>
          <w:b/>
          <w:bCs/>
          <w:sz w:val="44"/>
          <w:szCs w:val="44"/>
        </w:rPr>
      </w:pPr>
    </w:p>
    <w:p w14:paraId="163B5D45">
      <w:pPr>
        <w:jc w:val="both"/>
        <w:rPr>
          <w:rFonts w:hint="default" w:ascii="仿宋" w:hAnsi="仿宋" w:eastAsia="仿宋" w:cs="仿宋"/>
          <w:b/>
          <w:bCs/>
          <w:sz w:val="44"/>
          <w:szCs w:val="44"/>
          <w:highlight w:val="yellow"/>
          <w:lang w:val="en-US" w:eastAsia="zh-CN"/>
        </w:rPr>
      </w:pPr>
      <w:r>
        <w:rPr>
          <w:rFonts w:hint="eastAsia" w:ascii="仿宋" w:hAnsi="仿宋" w:eastAsia="仿宋" w:cs="仿宋"/>
          <w:b/>
          <w:bCs/>
          <w:sz w:val="28"/>
          <w:szCs w:val="28"/>
          <w:highlight w:val="yellow"/>
        </w:rPr>
        <w:t>注:所有投标公司必须填写本次所投标的项目标的名称至括号中，否则将视为无效投标</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投标公司一次可投多个标的。</w:t>
      </w:r>
    </w:p>
    <w:p w14:paraId="1F95AA16">
      <w:pPr>
        <w:jc w:val="both"/>
        <w:rPr>
          <w:rFonts w:ascii="仿宋" w:hAnsi="仿宋" w:eastAsia="仿宋" w:cs="仿宋"/>
          <w:b/>
          <w:bCs/>
          <w:sz w:val="28"/>
          <w:szCs w:val="28"/>
          <w:highlight w:val="yellow"/>
        </w:rPr>
      </w:pPr>
      <w:r>
        <w:rPr>
          <w:rFonts w:hint="eastAsia" w:ascii="仿宋" w:hAnsi="仿宋" w:eastAsia="仿宋" w:cs="仿宋"/>
          <w:b/>
          <w:bCs/>
          <w:sz w:val="28"/>
          <w:szCs w:val="28"/>
          <w:highlight w:val="yellow"/>
        </w:rPr>
        <w:t>例:2025年</w:t>
      </w:r>
      <w:r>
        <w:rPr>
          <w:rFonts w:hint="eastAsia" w:ascii="仿宋" w:hAnsi="仿宋" w:eastAsia="仿宋" w:cs="仿宋"/>
          <w:b/>
          <w:bCs/>
          <w:sz w:val="28"/>
          <w:szCs w:val="28"/>
          <w:highlight w:val="yellow"/>
          <w:lang w:val="en-US" w:eastAsia="zh-CN"/>
        </w:rPr>
        <w:t>盛波工程类供应商池</w:t>
      </w:r>
      <w:r>
        <w:rPr>
          <w:rFonts w:hint="eastAsia" w:ascii="仿宋" w:hAnsi="仿宋" w:eastAsia="仿宋" w:cs="仿宋"/>
          <w:b/>
          <w:bCs/>
          <w:sz w:val="28"/>
          <w:szCs w:val="28"/>
          <w:highlight w:val="yellow"/>
        </w:rPr>
        <w:t>招标项目标的物(</w:t>
      </w:r>
      <w:r>
        <w:rPr>
          <w:rFonts w:hint="eastAsia" w:ascii="仿宋" w:hAnsi="仿宋" w:eastAsia="仿宋" w:cs="仿宋"/>
          <w:b/>
          <w:bCs/>
          <w:sz w:val="28"/>
          <w:szCs w:val="28"/>
          <w:highlight w:val="yellow"/>
          <w:lang w:val="en-US" w:eastAsia="zh-CN"/>
        </w:rPr>
        <w:t>土建类</w:t>
      </w:r>
      <w:r>
        <w:rPr>
          <w:rFonts w:hint="eastAsia" w:ascii="仿宋" w:hAnsi="仿宋" w:eastAsia="仿宋" w:cs="仿宋"/>
          <w:b/>
          <w:bCs/>
          <w:sz w:val="28"/>
          <w:szCs w:val="28"/>
          <w:highlight w:val="yellow"/>
        </w:rPr>
        <w:t>、</w:t>
      </w:r>
      <w:r>
        <w:rPr>
          <w:rFonts w:hint="eastAsia" w:ascii="仿宋" w:hAnsi="仿宋" w:eastAsia="仿宋" w:cs="仿宋"/>
          <w:b/>
          <w:bCs/>
          <w:sz w:val="28"/>
          <w:szCs w:val="28"/>
          <w:highlight w:val="yellow"/>
          <w:lang w:val="en-US" w:eastAsia="zh-CN"/>
        </w:rPr>
        <w:t>消防类</w:t>
      </w:r>
      <w:r>
        <w:rPr>
          <w:rFonts w:hint="eastAsia" w:ascii="仿宋" w:hAnsi="仿宋" w:eastAsia="仿宋" w:cs="仿宋"/>
          <w:b/>
          <w:bCs/>
          <w:sz w:val="28"/>
          <w:szCs w:val="28"/>
          <w:highlight w:val="yellow"/>
        </w:rPr>
        <w:t>)投标资格预审申请文件</w:t>
      </w:r>
    </w:p>
    <w:p w14:paraId="1863FE98">
      <w:pPr>
        <w:jc w:val="center"/>
        <w:rPr>
          <w:rFonts w:ascii="仿宋" w:hAnsi="仿宋" w:eastAsia="仿宋" w:cs="仿宋"/>
          <w:b/>
          <w:bCs/>
          <w:sz w:val="44"/>
          <w:szCs w:val="44"/>
        </w:rPr>
      </w:pPr>
    </w:p>
    <w:p w14:paraId="203F2C5E">
      <w:pPr>
        <w:jc w:val="both"/>
        <w:rPr>
          <w:rFonts w:ascii="仿宋" w:hAnsi="仿宋" w:eastAsia="仿宋" w:cs="仿宋"/>
          <w:b/>
          <w:bCs/>
          <w:sz w:val="44"/>
          <w:szCs w:val="44"/>
        </w:rPr>
      </w:pPr>
    </w:p>
    <w:p w14:paraId="1A1B68D9">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338E00AD">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CAF0B56">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407DEAB9">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56ED4033">
      <w:pPr>
        <w:jc w:val="center"/>
        <w:rPr>
          <w:rFonts w:ascii="仿宋" w:hAnsi="仿宋" w:eastAsia="仿宋" w:cs="仿宋"/>
          <w:b/>
          <w:bCs/>
          <w:sz w:val="44"/>
          <w:szCs w:val="44"/>
        </w:rPr>
      </w:pPr>
    </w:p>
    <w:p w14:paraId="020CCF12">
      <w:pPr>
        <w:jc w:val="both"/>
        <w:rPr>
          <w:rFonts w:ascii="仿宋" w:hAnsi="仿宋" w:eastAsia="仿宋" w:cs="仿宋"/>
          <w:b/>
          <w:bCs/>
          <w:sz w:val="44"/>
          <w:szCs w:val="44"/>
        </w:rPr>
      </w:pPr>
    </w:p>
    <w:p w14:paraId="03B9693B">
      <w:pPr>
        <w:jc w:val="both"/>
        <w:rPr>
          <w:rFonts w:ascii="仿宋" w:hAnsi="仿宋" w:eastAsia="仿宋" w:cs="仿宋"/>
          <w:b/>
          <w:bCs/>
          <w:sz w:val="44"/>
          <w:szCs w:val="44"/>
        </w:rPr>
      </w:pPr>
    </w:p>
    <w:p w14:paraId="43316C5C">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3AB45303">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2307E7DA">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060CA082">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14:paraId="50A40437">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w:t>
      </w:r>
    </w:p>
    <w:p w14:paraId="700A0C29">
      <w:pPr>
        <w:numPr>
          <w:ilvl w:val="0"/>
          <w:numId w:val="1"/>
        </w:numP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投标公司</w:t>
      </w:r>
      <w:r>
        <w:rPr>
          <w:rFonts w:hint="eastAsia" w:ascii="仿宋" w:hAnsi="仿宋" w:eastAsia="仿宋"/>
          <w:color w:val="000000"/>
          <w:sz w:val="32"/>
          <w:szCs w:val="32"/>
        </w:rPr>
        <w:t>近三年年均公司业务收入≥</w:t>
      </w:r>
      <w:r>
        <w:rPr>
          <w:rFonts w:hint="eastAsia" w:ascii="仿宋" w:hAnsi="仿宋" w:eastAsia="仿宋"/>
          <w:color w:val="000000"/>
          <w:sz w:val="32"/>
          <w:szCs w:val="32"/>
          <w:lang w:val="en-US" w:eastAsia="zh-CN"/>
        </w:rPr>
        <w:t>500</w:t>
      </w:r>
      <w:r>
        <w:rPr>
          <w:rFonts w:hint="eastAsia" w:ascii="仿宋" w:hAnsi="仿宋" w:eastAsia="仿宋"/>
          <w:color w:val="000000"/>
          <w:sz w:val="32"/>
          <w:szCs w:val="32"/>
        </w:rPr>
        <w:t>万元</w:t>
      </w:r>
    </w:p>
    <w:p w14:paraId="22561A24">
      <w:pPr>
        <w:numPr>
          <w:ilvl w:val="0"/>
          <w:numId w:val="1"/>
        </w:numPr>
        <w:rPr>
          <w:rFonts w:ascii="仿宋" w:hAnsi="仿宋" w:eastAsia="仿宋"/>
          <w:color w:val="000000"/>
          <w:sz w:val="32"/>
          <w:szCs w:val="32"/>
        </w:rPr>
      </w:pPr>
      <w:bookmarkStart w:id="2" w:name="OLE_LINK3"/>
      <w:r>
        <w:rPr>
          <w:rFonts w:hint="eastAsia" w:ascii="仿宋" w:hAnsi="仿宋" w:eastAsia="仿宋"/>
          <w:color w:val="000000"/>
          <w:sz w:val="32"/>
          <w:szCs w:val="32"/>
          <w:lang w:val="en-US" w:eastAsia="zh-CN"/>
        </w:rPr>
        <w:t>缴纳1万元投标保证金</w:t>
      </w:r>
      <w:bookmarkEnd w:id="2"/>
      <w:r>
        <w:rPr>
          <w:rFonts w:hint="eastAsia" w:ascii="仿宋" w:hAnsi="仿宋" w:eastAsia="仿宋"/>
          <w:color w:val="000000"/>
          <w:sz w:val="32"/>
          <w:szCs w:val="32"/>
        </w:rPr>
        <w:t>。</w:t>
      </w:r>
    </w:p>
    <w:p w14:paraId="06D31E0D">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76B51D1">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48437C9">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495CBBC3">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594B7989">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0D31AFD">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参保证明</w:t>
      </w:r>
      <w:r>
        <w:rPr>
          <w:rFonts w:hint="eastAsia" w:ascii="仿宋" w:hAnsi="仿宋" w:eastAsia="仿宋"/>
          <w:color w:val="000000"/>
          <w:sz w:val="32"/>
          <w:szCs w:val="32"/>
          <w:lang w:val="en-US" w:eastAsia="zh-CN"/>
        </w:rPr>
        <w:br w:type="textWrapping"/>
      </w:r>
    </w:p>
    <w:p w14:paraId="21164B49">
      <w:pPr>
        <w:jc w:val="left"/>
        <w:rPr>
          <w:rFonts w:ascii="仿宋" w:hAnsi="仿宋" w:eastAsia="仿宋"/>
          <w:b/>
          <w:bCs/>
          <w:color w:val="000000"/>
          <w:sz w:val="32"/>
          <w:szCs w:val="32"/>
        </w:rPr>
      </w:pPr>
    </w:p>
    <w:p w14:paraId="48D771CF">
      <w:pPr>
        <w:jc w:val="left"/>
        <w:rPr>
          <w:rFonts w:ascii="仿宋" w:hAnsi="仿宋" w:eastAsia="仿宋"/>
          <w:b/>
          <w:bCs/>
          <w:color w:val="000000"/>
          <w:sz w:val="32"/>
          <w:szCs w:val="32"/>
        </w:rPr>
      </w:pPr>
    </w:p>
    <w:p w14:paraId="2DB44CB3">
      <w:pPr>
        <w:jc w:val="left"/>
        <w:rPr>
          <w:rFonts w:ascii="仿宋" w:hAnsi="仿宋" w:eastAsia="仿宋"/>
          <w:b/>
          <w:bCs/>
          <w:color w:val="000000"/>
          <w:sz w:val="32"/>
          <w:szCs w:val="32"/>
        </w:rPr>
      </w:pPr>
    </w:p>
    <w:p w14:paraId="10EEB910">
      <w:pPr>
        <w:jc w:val="left"/>
        <w:rPr>
          <w:rFonts w:ascii="仿宋" w:hAnsi="仿宋" w:eastAsia="仿宋"/>
          <w:b/>
          <w:bCs/>
          <w:color w:val="000000"/>
          <w:sz w:val="32"/>
          <w:szCs w:val="32"/>
        </w:rPr>
      </w:pPr>
    </w:p>
    <w:p w14:paraId="43D190F9">
      <w:pPr>
        <w:jc w:val="left"/>
        <w:rPr>
          <w:rFonts w:ascii="仿宋" w:hAnsi="仿宋" w:eastAsia="仿宋"/>
          <w:b/>
          <w:bCs/>
          <w:color w:val="000000"/>
          <w:sz w:val="32"/>
          <w:szCs w:val="32"/>
        </w:rPr>
      </w:pPr>
    </w:p>
    <w:p w14:paraId="37353514">
      <w:pPr>
        <w:jc w:val="left"/>
        <w:rPr>
          <w:rFonts w:ascii="仿宋" w:hAnsi="仿宋" w:eastAsia="仿宋"/>
          <w:b/>
          <w:bCs/>
          <w:color w:val="000000"/>
          <w:sz w:val="32"/>
          <w:szCs w:val="32"/>
        </w:rPr>
      </w:pPr>
    </w:p>
    <w:p w14:paraId="430CA237">
      <w:pPr>
        <w:jc w:val="left"/>
        <w:rPr>
          <w:rFonts w:hint="eastAsia" w:ascii="仿宋" w:hAnsi="仿宋" w:eastAsia="仿宋"/>
          <w:b/>
          <w:bCs/>
          <w:color w:val="000000"/>
          <w:sz w:val="32"/>
          <w:szCs w:val="32"/>
        </w:rPr>
      </w:pPr>
    </w:p>
    <w:p w14:paraId="71765A8E">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AAEC12">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36CDE7E7">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highlight w:val="none"/>
        </w:rPr>
        <w:t>）</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盛波工程类供应商池</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652A6ED6">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60A6DB6F">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608E1C61">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53E6E789">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7EADCC59">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2964C276">
      <w:pPr>
        <w:jc w:val="center"/>
        <w:rPr>
          <w:rFonts w:hint="eastAsia"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65F5A4F1">
      <w:pPr>
        <w:jc w:val="center"/>
        <w:rPr>
          <w:rFonts w:hint="eastAsia" w:ascii="仿宋" w:hAnsi="仿宋" w:eastAsia="仿宋"/>
          <w:color w:val="000000"/>
          <w:sz w:val="28"/>
          <w:szCs w:val="28"/>
        </w:rPr>
      </w:pPr>
    </w:p>
    <w:p w14:paraId="6F5CFEAD">
      <w:pPr>
        <w:jc w:val="center"/>
        <w:rPr>
          <w:rFonts w:hint="eastAsia" w:ascii="仿宋" w:hAnsi="仿宋" w:eastAsia="仿宋"/>
          <w:color w:val="000000"/>
          <w:sz w:val="28"/>
          <w:szCs w:val="28"/>
        </w:rPr>
      </w:pPr>
    </w:p>
    <w:p w14:paraId="5DDC0F7D">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sz w:val="32"/>
          <w:szCs w:val="32"/>
        </w:rPr>
        <w:t>（盖章复印件1份）</w:t>
      </w:r>
    </w:p>
    <w:p w14:paraId="3A95F8E8">
      <w:pPr>
        <w:widowControl/>
        <w:rPr>
          <w:rFonts w:hint="eastAsia" w:ascii="仿宋" w:hAnsi="仿宋" w:eastAsia="仿宋"/>
          <w:sz w:val="32"/>
          <w:szCs w:val="32"/>
        </w:rPr>
      </w:pPr>
      <w:r>
        <w:rPr>
          <w:rFonts w:hint="eastAsia" w:ascii="仿宋" w:hAnsi="仿宋" w:eastAsia="仿宋"/>
          <w:sz w:val="32"/>
          <w:szCs w:val="32"/>
        </w:rPr>
        <w:t>竞价单位应为中国境内注册的独立法人单位，提供合法有效的企业法人营业执照、税务登记证及组织机构代码证或证照合一的营业执照。</w:t>
      </w:r>
    </w:p>
    <w:p w14:paraId="71365A44">
      <w:pPr>
        <w:widowControl/>
        <w:rPr>
          <w:rFonts w:hint="eastAsia" w:ascii="仿宋" w:hAnsi="仿宋" w:eastAsia="仿宋"/>
          <w:sz w:val="32"/>
          <w:szCs w:val="32"/>
        </w:rPr>
      </w:pPr>
      <w:r>
        <w:rPr>
          <w:rFonts w:hint="eastAsia" w:ascii="仿宋" w:hAnsi="仿宋" w:eastAsia="仿宋"/>
          <w:sz w:val="32"/>
          <w:szCs w:val="32"/>
        </w:rPr>
        <w:t>1) 竞价单位为企业的，应具有合法有效的企业法人营业执照、税务登记证及组织机构代码证或证照合一的营业执照；</w:t>
      </w:r>
    </w:p>
    <w:p w14:paraId="0E65A17E">
      <w:pPr>
        <w:widowControl/>
        <w:rPr>
          <w:rFonts w:ascii="仿宋" w:hAnsi="仿宋" w:eastAsia="仿宋"/>
          <w:sz w:val="32"/>
          <w:szCs w:val="32"/>
        </w:rPr>
      </w:pPr>
      <w:bookmarkStart w:id="3" w:name="OLE_LINK12"/>
      <w:r>
        <w:rPr>
          <w:rFonts w:hint="eastAsia" w:ascii="仿宋" w:hAnsi="仿宋" w:eastAsia="仿宋"/>
          <w:sz w:val="32"/>
          <w:szCs w:val="32"/>
        </w:rPr>
        <w:t>2)</w:t>
      </w:r>
      <w:bookmarkEnd w:id="3"/>
      <w:r>
        <w:rPr>
          <w:rFonts w:hint="eastAsia" w:ascii="仿宋" w:hAnsi="仿宋" w:eastAsia="仿宋"/>
          <w:sz w:val="32"/>
          <w:szCs w:val="32"/>
        </w:rPr>
        <w:t xml:space="preserve"> 竞价单位为分公司的，应具有合法有效的营业执照、税务登记证及组织机构代码证或证照合一的营业执照和母公司合法授权书。总公司与分支机构只可一家参与投标， 同时参与投标视为投标无效。</w:t>
      </w:r>
    </w:p>
    <w:p w14:paraId="13DEA5AF">
      <w:pPr>
        <w:widowControl/>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)投标单位注册</w:t>
      </w:r>
      <w:r>
        <w:rPr>
          <w:rFonts w:hint="eastAsia" w:ascii="仿宋" w:hAnsi="仿宋" w:eastAsia="仿宋"/>
          <w:sz w:val="32"/>
          <w:szCs w:val="32"/>
          <w:lang w:val="en-US" w:eastAsia="zh-CN"/>
        </w:rPr>
        <w:t>及实缴</w:t>
      </w:r>
      <w:r>
        <w:rPr>
          <w:rFonts w:hint="eastAsia" w:ascii="仿宋" w:hAnsi="仿宋" w:eastAsia="仿宋"/>
          <w:sz w:val="32"/>
          <w:szCs w:val="32"/>
        </w:rPr>
        <w:t>资本≥</w:t>
      </w:r>
      <w:r>
        <w:rPr>
          <w:rFonts w:hint="eastAsia" w:ascii="仿宋" w:hAnsi="仿宋" w:eastAsia="仿宋"/>
          <w:sz w:val="32"/>
          <w:szCs w:val="32"/>
          <w:lang w:val="en-US" w:eastAsia="zh-CN"/>
        </w:rPr>
        <w:t>3</w:t>
      </w:r>
      <w:r>
        <w:rPr>
          <w:rFonts w:hint="eastAsia" w:ascii="仿宋" w:hAnsi="仿宋" w:eastAsia="仿宋"/>
          <w:sz w:val="32"/>
          <w:szCs w:val="32"/>
        </w:rPr>
        <w:t>00万元</w:t>
      </w:r>
    </w:p>
    <w:p w14:paraId="02CE4DF6">
      <w:pPr>
        <w:widowControl/>
        <w:rPr>
          <w:rFonts w:hint="default" w:ascii="仿宋" w:hAnsi="仿宋" w:eastAsia="仿宋"/>
          <w:sz w:val="32"/>
          <w:szCs w:val="32"/>
          <w:lang w:val="en-US" w:eastAsia="zh-CN"/>
        </w:rPr>
      </w:pPr>
      <w:r>
        <w:rPr>
          <w:rFonts w:hint="eastAsia" w:ascii="仿宋" w:hAnsi="仿宋" w:eastAsia="仿宋"/>
          <w:sz w:val="32"/>
          <w:szCs w:val="32"/>
          <w:lang w:val="en-US" w:eastAsia="zh-CN"/>
        </w:rPr>
        <w:t>4）此外投标单位必须具有：安全生产标准化证书、质量管理体系认证证书、环境管理体系认证证书、职业健康安全管理体系认证证书这些基本认证证书。</w:t>
      </w:r>
    </w:p>
    <w:p w14:paraId="207140BA">
      <w:pPr>
        <w:widowControl/>
        <w:rPr>
          <w:rFonts w:ascii="仿宋" w:hAnsi="仿宋" w:eastAsia="仿宋"/>
          <w:sz w:val="32"/>
          <w:szCs w:val="32"/>
        </w:rPr>
      </w:pPr>
    </w:p>
    <w:p w14:paraId="22BDBE33">
      <w:pPr>
        <w:widowControl/>
        <w:rPr>
          <w:rFonts w:ascii="仿宋" w:hAnsi="仿宋" w:eastAsia="仿宋"/>
          <w:sz w:val="32"/>
          <w:szCs w:val="32"/>
        </w:rPr>
      </w:pPr>
    </w:p>
    <w:p w14:paraId="1B2DC4DA">
      <w:pPr>
        <w:widowControl/>
        <w:rPr>
          <w:rFonts w:ascii="仿宋" w:hAnsi="仿宋" w:eastAsia="仿宋"/>
          <w:sz w:val="32"/>
          <w:szCs w:val="32"/>
        </w:rPr>
      </w:pPr>
    </w:p>
    <w:p w14:paraId="5862894C">
      <w:pPr>
        <w:widowControl/>
        <w:rPr>
          <w:rFonts w:ascii="仿宋" w:hAnsi="仿宋" w:eastAsia="仿宋"/>
          <w:sz w:val="32"/>
          <w:szCs w:val="32"/>
        </w:rPr>
      </w:pPr>
    </w:p>
    <w:p w14:paraId="5785BFA8">
      <w:pPr>
        <w:widowControl/>
        <w:rPr>
          <w:rFonts w:ascii="仿宋" w:hAnsi="仿宋" w:eastAsia="仿宋"/>
          <w:sz w:val="32"/>
          <w:szCs w:val="32"/>
        </w:rPr>
      </w:pPr>
    </w:p>
    <w:p w14:paraId="676AE318">
      <w:pPr>
        <w:widowControl/>
        <w:rPr>
          <w:rFonts w:ascii="仿宋" w:hAnsi="仿宋" w:eastAsia="仿宋"/>
          <w:sz w:val="32"/>
          <w:szCs w:val="32"/>
        </w:rPr>
      </w:pPr>
    </w:p>
    <w:p w14:paraId="23AC867E">
      <w:pPr>
        <w:widowControl/>
        <w:rPr>
          <w:rFonts w:ascii="仿宋" w:hAnsi="仿宋" w:eastAsia="仿宋"/>
          <w:sz w:val="32"/>
          <w:szCs w:val="32"/>
        </w:rPr>
      </w:pPr>
    </w:p>
    <w:p w14:paraId="1B39E1A8">
      <w:pPr>
        <w:widowControl/>
        <w:rPr>
          <w:rFonts w:ascii="仿宋" w:hAnsi="仿宋" w:eastAsia="仿宋"/>
          <w:sz w:val="32"/>
          <w:szCs w:val="32"/>
        </w:rPr>
      </w:pPr>
    </w:p>
    <w:p w14:paraId="24D9C832">
      <w:pPr>
        <w:widowControl/>
        <w:rPr>
          <w:rFonts w:ascii="仿宋" w:hAnsi="仿宋" w:eastAsia="仿宋"/>
          <w:sz w:val="32"/>
          <w:szCs w:val="32"/>
        </w:rPr>
      </w:pPr>
    </w:p>
    <w:p w14:paraId="19C61862">
      <w:pPr>
        <w:widowControl/>
        <w:rPr>
          <w:rFonts w:ascii="仿宋" w:hAnsi="仿宋" w:eastAsia="仿宋"/>
          <w:sz w:val="32"/>
          <w:szCs w:val="32"/>
        </w:rPr>
      </w:pPr>
    </w:p>
    <w:p w14:paraId="10E5A7A5">
      <w:pPr>
        <w:widowControl/>
        <w:rPr>
          <w:rFonts w:ascii="仿宋" w:hAnsi="仿宋" w:eastAsia="仿宋"/>
          <w:sz w:val="32"/>
          <w:szCs w:val="32"/>
        </w:rPr>
      </w:pPr>
    </w:p>
    <w:p w14:paraId="2458C841">
      <w:pPr>
        <w:widowControl/>
        <w:numPr>
          <w:ilvl w:val="0"/>
          <w:numId w:val="2"/>
        </w:numPr>
        <w:rPr>
          <w:rFonts w:hint="default" w:ascii="仿宋" w:hAnsi="仿宋" w:eastAsia="仿宋"/>
          <w:bCs/>
          <w:color w:val="000000"/>
          <w:sz w:val="32"/>
          <w:szCs w:val="32"/>
          <w:lang w:val="en-US"/>
        </w:rPr>
      </w:pPr>
      <w:r>
        <w:rPr>
          <w:rFonts w:hint="eastAsia" w:ascii="仿宋" w:hAnsi="仿宋" w:eastAsia="仿宋"/>
          <w:b/>
          <w:color w:val="000000"/>
          <w:sz w:val="32"/>
          <w:szCs w:val="32"/>
        </w:rPr>
        <w:t>企业概况及履约能力说明（至少需包含以下内容）</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主营业务为土建类工程施工、机电类安装及维保、装修类工程施工、消防类工程施工及消防设施维保</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投标单位主营业务数量需≥1</w:t>
      </w:r>
    </w:p>
    <w:p w14:paraId="596E018B">
      <w:pPr>
        <w:widowControl/>
        <w:numPr>
          <w:ilvl w:val="0"/>
          <w:numId w:val="0"/>
        </w:numPr>
        <w:rPr>
          <w:rFonts w:hint="default" w:ascii="仿宋" w:hAnsi="仿宋" w:eastAsia="仿宋"/>
          <w:bCs/>
          <w:color w:val="000000"/>
          <w:sz w:val="32"/>
          <w:szCs w:val="32"/>
          <w:lang w:val="en-US"/>
        </w:rPr>
      </w:pPr>
      <w:r>
        <w:rPr>
          <w:rFonts w:hint="eastAsia" w:ascii="仿宋" w:hAnsi="仿宋" w:eastAsia="仿宋"/>
          <w:bCs/>
          <w:color w:val="000000"/>
          <w:sz w:val="32"/>
          <w:szCs w:val="32"/>
          <w:lang w:val="en-US" w:eastAsia="zh-CN"/>
        </w:rPr>
        <w:t>提供相关业绩、施工资质证明等可佐证资料。</w:t>
      </w:r>
    </w:p>
    <w:p w14:paraId="5487DD24">
      <w:pPr>
        <w:widowControl/>
        <w:rPr>
          <w:rFonts w:ascii="仿宋" w:hAnsi="仿宋" w:eastAsia="仿宋"/>
          <w:sz w:val="32"/>
          <w:szCs w:val="32"/>
        </w:rPr>
      </w:pPr>
    </w:p>
    <w:p w14:paraId="4EAB91E8">
      <w:pPr>
        <w:widowControl/>
        <w:rPr>
          <w:rFonts w:ascii="仿宋" w:hAnsi="仿宋" w:eastAsia="仿宋"/>
          <w:sz w:val="32"/>
          <w:szCs w:val="32"/>
        </w:rPr>
      </w:pPr>
    </w:p>
    <w:p w14:paraId="0D052876">
      <w:pPr>
        <w:widowControl/>
        <w:rPr>
          <w:rFonts w:ascii="仿宋" w:hAnsi="仿宋" w:eastAsia="仿宋"/>
          <w:sz w:val="32"/>
          <w:szCs w:val="32"/>
        </w:rPr>
      </w:pPr>
    </w:p>
    <w:p w14:paraId="23ADF93B">
      <w:pPr>
        <w:widowControl/>
        <w:rPr>
          <w:rFonts w:ascii="仿宋" w:hAnsi="仿宋" w:eastAsia="仿宋"/>
          <w:sz w:val="32"/>
          <w:szCs w:val="32"/>
        </w:rPr>
      </w:pPr>
    </w:p>
    <w:p w14:paraId="77D02D22">
      <w:pPr>
        <w:widowControl/>
        <w:rPr>
          <w:rFonts w:ascii="仿宋" w:hAnsi="仿宋" w:eastAsia="仿宋"/>
          <w:sz w:val="32"/>
          <w:szCs w:val="32"/>
        </w:rPr>
      </w:pPr>
    </w:p>
    <w:p w14:paraId="18F14B61">
      <w:pPr>
        <w:widowControl/>
        <w:rPr>
          <w:rFonts w:ascii="仿宋" w:hAnsi="仿宋" w:eastAsia="仿宋"/>
          <w:sz w:val="32"/>
          <w:szCs w:val="32"/>
        </w:rPr>
      </w:pPr>
    </w:p>
    <w:p w14:paraId="21DA9AF8">
      <w:pPr>
        <w:widowControl/>
        <w:rPr>
          <w:rFonts w:ascii="仿宋" w:hAnsi="仿宋" w:eastAsia="仿宋"/>
          <w:sz w:val="32"/>
          <w:szCs w:val="32"/>
        </w:rPr>
      </w:pPr>
    </w:p>
    <w:p w14:paraId="18A45E2A">
      <w:pPr>
        <w:widowControl/>
        <w:rPr>
          <w:rFonts w:ascii="仿宋" w:hAnsi="仿宋" w:eastAsia="仿宋"/>
          <w:sz w:val="32"/>
          <w:szCs w:val="32"/>
        </w:rPr>
      </w:pPr>
    </w:p>
    <w:p w14:paraId="3A404C3E">
      <w:pPr>
        <w:widowControl/>
        <w:rPr>
          <w:rFonts w:ascii="仿宋" w:hAnsi="仿宋" w:eastAsia="仿宋"/>
          <w:sz w:val="32"/>
          <w:szCs w:val="32"/>
        </w:rPr>
      </w:pPr>
    </w:p>
    <w:p w14:paraId="0161D9C8">
      <w:pPr>
        <w:widowControl/>
        <w:rPr>
          <w:rFonts w:ascii="仿宋" w:hAnsi="仿宋" w:eastAsia="仿宋"/>
          <w:sz w:val="32"/>
          <w:szCs w:val="32"/>
        </w:rPr>
      </w:pPr>
    </w:p>
    <w:p w14:paraId="45704F5D">
      <w:pPr>
        <w:widowControl/>
        <w:rPr>
          <w:rFonts w:ascii="仿宋" w:hAnsi="仿宋" w:eastAsia="仿宋"/>
          <w:sz w:val="32"/>
          <w:szCs w:val="32"/>
        </w:rPr>
      </w:pPr>
    </w:p>
    <w:p w14:paraId="194C4224">
      <w:pPr>
        <w:widowControl/>
        <w:rPr>
          <w:rFonts w:ascii="仿宋" w:hAnsi="仿宋" w:eastAsia="仿宋"/>
          <w:sz w:val="32"/>
          <w:szCs w:val="32"/>
        </w:rPr>
      </w:pPr>
    </w:p>
    <w:p w14:paraId="7F8DDF15">
      <w:pPr>
        <w:rPr>
          <w:rFonts w:ascii="仿宋" w:hAnsi="仿宋" w:eastAsia="仿宋"/>
          <w:color w:val="000000"/>
          <w:sz w:val="28"/>
          <w:szCs w:val="28"/>
        </w:rPr>
      </w:pPr>
    </w:p>
    <w:p w14:paraId="2B12E59E">
      <w:pPr>
        <w:rPr>
          <w:rFonts w:ascii="仿宋" w:hAnsi="仿宋" w:eastAsia="仿宋"/>
          <w:color w:val="000000"/>
          <w:sz w:val="28"/>
          <w:szCs w:val="28"/>
        </w:rPr>
      </w:pPr>
    </w:p>
    <w:p w14:paraId="14C6CFBC">
      <w:pPr>
        <w:rPr>
          <w:rFonts w:ascii="仿宋" w:hAnsi="仿宋" w:eastAsia="仿宋"/>
          <w:color w:val="000000"/>
          <w:sz w:val="28"/>
          <w:szCs w:val="28"/>
        </w:rPr>
      </w:pPr>
    </w:p>
    <w:p w14:paraId="2E6161AC">
      <w:pPr>
        <w:rPr>
          <w:rFonts w:ascii="仿宋" w:hAnsi="仿宋" w:eastAsia="仿宋"/>
          <w:color w:val="000000"/>
          <w:sz w:val="28"/>
          <w:szCs w:val="28"/>
        </w:rPr>
      </w:pPr>
    </w:p>
    <w:p w14:paraId="2747504D">
      <w:pPr>
        <w:snapToGrid w:val="0"/>
        <w:spacing w:line="360" w:lineRule="auto"/>
        <w:rPr>
          <w:rFonts w:ascii="仿宋" w:hAnsi="仿宋" w:eastAsia="仿宋"/>
          <w:b/>
          <w:sz w:val="32"/>
          <w:szCs w:val="32"/>
        </w:rPr>
      </w:pPr>
    </w:p>
    <w:p w14:paraId="0399DE5E">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bCs/>
          <w:color w:val="000000"/>
          <w:sz w:val="32"/>
          <w:szCs w:val="32"/>
        </w:rPr>
        <w:t>近三年年均公司业务收入≥</w:t>
      </w:r>
      <w:r>
        <w:rPr>
          <w:rFonts w:hint="eastAsia" w:ascii="仿宋" w:hAnsi="仿宋" w:eastAsia="仿宋"/>
          <w:b/>
          <w:bCs/>
          <w:color w:val="000000"/>
          <w:sz w:val="32"/>
          <w:szCs w:val="32"/>
          <w:lang w:val="en-US" w:eastAsia="zh-CN"/>
        </w:rPr>
        <w:t>500</w:t>
      </w:r>
      <w:r>
        <w:rPr>
          <w:rFonts w:hint="eastAsia" w:ascii="仿宋" w:hAnsi="仿宋" w:eastAsia="仿宋"/>
          <w:b/>
          <w:bCs/>
          <w:color w:val="000000"/>
          <w:sz w:val="32"/>
          <w:szCs w:val="32"/>
        </w:rPr>
        <w:t>万元。</w:t>
      </w:r>
      <w:r>
        <w:rPr>
          <w:rFonts w:hint="eastAsia" w:ascii="仿宋" w:hAnsi="仿宋" w:eastAsia="仿宋"/>
          <w:sz w:val="32"/>
          <w:szCs w:val="32"/>
        </w:rPr>
        <w:t>（盖章复印件1份）</w:t>
      </w:r>
    </w:p>
    <w:p w14:paraId="11066532">
      <w:pPr>
        <w:snapToGrid w:val="0"/>
        <w:spacing w:line="360" w:lineRule="auto"/>
        <w:rPr>
          <w:rFonts w:hint="default" w:ascii="仿宋" w:hAnsi="仿宋" w:eastAsia="仿宋"/>
          <w:b/>
          <w:sz w:val="32"/>
          <w:szCs w:val="32"/>
          <w:lang w:val="en-US" w:eastAsia="zh-CN"/>
        </w:rPr>
      </w:pPr>
      <w:r>
        <w:rPr>
          <w:rFonts w:hint="eastAsia" w:ascii="仿宋" w:hAnsi="仿宋" w:eastAsia="仿宋"/>
          <w:b/>
          <w:sz w:val="32"/>
          <w:szCs w:val="32"/>
          <w:lang w:val="en-US" w:eastAsia="zh-CN"/>
        </w:rPr>
        <w:t>需提供财务报表。</w:t>
      </w:r>
    </w:p>
    <w:p w14:paraId="0CE228B0">
      <w:pPr>
        <w:snapToGrid w:val="0"/>
        <w:spacing w:line="360" w:lineRule="auto"/>
        <w:rPr>
          <w:rFonts w:ascii="仿宋" w:hAnsi="仿宋" w:eastAsia="仿宋"/>
          <w:b/>
          <w:sz w:val="32"/>
          <w:szCs w:val="32"/>
        </w:rPr>
      </w:pPr>
    </w:p>
    <w:p w14:paraId="7395D717">
      <w:pPr>
        <w:snapToGrid w:val="0"/>
        <w:spacing w:line="360" w:lineRule="auto"/>
        <w:rPr>
          <w:rFonts w:ascii="仿宋" w:hAnsi="仿宋" w:eastAsia="仿宋"/>
          <w:b/>
          <w:sz w:val="32"/>
          <w:szCs w:val="32"/>
        </w:rPr>
      </w:pPr>
    </w:p>
    <w:p w14:paraId="79F093B6">
      <w:pPr>
        <w:snapToGrid w:val="0"/>
        <w:spacing w:line="360" w:lineRule="auto"/>
        <w:rPr>
          <w:rFonts w:ascii="仿宋" w:hAnsi="仿宋" w:eastAsia="仿宋"/>
          <w:b/>
          <w:sz w:val="32"/>
          <w:szCs w:val="32"/>
        </w:rPr>
      </w:pPr>
    </w:p>
    <w:p w14:paraId="4C8DA210">
      <w:pPr>
        <w:snapToGrid w:val="0"/>
        <w:spacing w:line="360" w:lineRule="auto"/>
        <w:rPr>
          <w:rFonts w:ascii="仿宋" w:hAnsi="仿宋" w:eastAsia="仿宋"/>
          <w:b/>
          <w:sz w:val="32"/>
          <w:szCs w:val="32"/>
        </w:rPr>
      </w:pPr>
    </w:p>
    <w:p w14:paraId="546DD47A">
      <w:pPr>
        <w:snapToGrid w:val="0"/>
        <w:spacing w:line="360" w:lineRule="auto"/>
        <w:rPr>
          <w:rFonts w:ascii="仿宋" w:hAnsi="仿宋" w:eastAsia="仿宋"/>
          <w:b/>
          <w:sz w:val="32"/>
          <w:szCs w:val="32"/>
        </w:rPr>
      </w:pPr>
    </w:p>
    <w:p w14:paraId="1EB25D4B">
      <w:pPr>
        <w:snapToGrid w:val="0"/>
        <w:spacing w:line="360" w:lineRule="auto"/>
        <w:rPr>
          <w:rFonts w:ascii="仿宋" w:hAnsi="仿宋" w:eastAsia="仿宋"/>
          <w:b/>
          <w:sz w:val="32"/>
          <w:szCs w:val="32"/>
        </w:rPr>
      </w:pPr>
    </w:p>
    <w:p w14:paraId="575AE3D9">
      <w:pPr>
        <w:snapToGrid w:val="0"/>
        <w:spacing w:line="360" w:lineRule="auto"/>
        <w:rPr>
          <w:rFonts w:ascii="仿宋" w:hAnsi="仿宋" w:eastAsia="仿宋"/>
          <w:b/>
          <w:sz w:val="32"/>
          <w:szCs w:val="32"/>
        </w:rPr>
      </w:pPr>
    </w:p>
    <w:p w14:paraId="2C8920E8">
      <w:pPr>
        <w:snapToGrid w:val="0"/>
        <w:spacing w:line="360" w:lineRule="auto"/>
        <w:rPr>
          <w:rFonts w:ascii="仿宋" w:hAnsi="仿宋" w:eastAsia="仿宋"/>
          <w:b/>
          <w:sz w:val="32"/>
          <w:szCs w:val="32"/>
        </w:rPr>
      </w:pPr>
    </w:p>
    <w:p w14:paraId="1FBC44A3">
      <w:pPr>
        <w:snapToGrid w:val="0"/>
        <w:spacing w:line="360" w:lineRule="auto"/>
        <w:rPr>
          <w:rFonts w:ascii="仿宋" w:hAnsi="仿宋" w:eastAsia="仿宋"/>
          <w:b/>
          <w:sz w:val="32"/>
          <w:szCs w:val="32"/>
        </w:rPr>
      </w:pPr>
    </w:p>
    <w:p w14:paraId="44C5F2CE">
      <w:pPr>
        <w:snapToGrid w:val="0"/>
        <w:spacing w:line="360" w:lineRule="auto"/>
        <w:rPr>
          <w:rFonts w:ascii="仿宋" w:hAnsi="仿宋" w:eastAsia="仿宋"/>
          <w:b/>
          <w:sz w:val="32"/>
          <w:szCs w:val="32"/>
        </w:rPr>
      </w:pPr>
    </w:p>
    <w:p w14:paraId="2F286A65">
      <w:pPr>
        <w:snapToGrid w:val="0"/>
        <w:spacing w:line="360" w:lineRule="auto"/>
        <w:rPr>
          <w:rFonts w:ascii="仿宋" w:hAnsi="仿宋" w:eastAsia="仿宋"/>
          <w:b/>
          <w:sz w:val="32"/>
          <w:szCs w:val="32"/>
        </w:rPr>
      </w:pPr>
    </w:p>
    <w:p w14:paraId="44C75233">
      <w:pPr>
        <w:snapToGrid w:val="0"/>
        <w:spacing w:line="360" w:lineRule="auto"/>
        <w:rPr>
          <w:rFonts w:ascii="仿宋" w:hAnsi="仿宋" w:eastAsia="仿宋"/>
          <w:b/>
          <w:sz w:val="32"/>
          <w:szCs w:val="32"/>
        </w:rPr>
      </w:pPr>
    </w:p>
    <w:p w14:paraId="6AF350E6">
      <w:pPr>
        <w:snapToGrid w:val="0"/>
        <w:spacing w:line="360" w:lineRule="auto"/>
        <w:rPr>
          <w:rFonts w:ascii="仿宋" w:hAnsi="仿宋" w:eastAsia="仿宋"/>
          <w:b/>
          <w:sz w:val="32"/>
          <w:szCs w:val="32"/>
        </w:rPr>
      </w:pPr>
    </w:p>
    <w:p w14:paraId="2EBEF31B">
      <w:pPr>
        <w:snapToGrid w:val="0"/>
        <w:spacing w:line="360" w:lineRule="auto"/>
        <w:rPr>
          <w:rFonts w:ascii="仿宋" w:hAnsi="仿宋" w:eastAsia="仿宋"/>
          <w:b/>
          <w:sz w:val="32"/>
          <w:szCs w:val="32"/>
        </w:rPr>
      </w:pPr>
    </w:p>
    <w:p w14:paraId="70E8EC1F">
      <w:pPr>
        <w:snapToGrid w:val="0"/>
        <w:spacing w:line="360" w:lineRule="auto"/>
        <w:rPr>
          <w:rFonts w:ascii="仿宋" w:hAnsi="仿宋" w:eastAsia="仿宋"/>
          <w:b/>
          <w:sz w:val="32"/>
          <w:szCs w:val="32"/>
        </w:rPr>
      </w:pPr>
    </w:p>
    <w:p w14:paraId="37BBBE82">
      <w:pPr>
        <w:snapToGrid w:val="0"/>
        <w:spacing w:line="360" w:lineRule="auto"/>
        <w:rPr>
          <w:rFonts w:ascii="仿宋" w:hAnsi="仿宋" w:eastAsia="仿宋"/>
          <w:b/>
          <w:sz w:val="32"/>
          <w:szCs w:val="32"/>
        </w:rPr>
      </w:pPr>
    </w:p>
    <w:p w14:paraId="46FC7AB8">
      <w:pPr>
        <w:snapToGrid w:val="0"/>
        <w:spacing w:line="360" w:lineRule="auto"/>
        <w:rPr>
          <w:rFonts w:ascii="仿宋" w:hAnsi="仿宋" w:eastAsia="仿宋"/>
          <w:b/>
          <w:sz w:val="32"/>
          <w:szCs w:val="32"/>
        </w:rPr>
      </w:pPr>
    </w:p>
    <w:p w14:paraId="1AD2FE65">
      <w:pPr>
        <w:rPr>
          <w:rFonts w:ascii="仿宋" w:hAnsi="仿宋" w:eastAsia="仿宋"/>
          <w:b/>
          <w:sz w:val="32"/>
          <w:szCs w:val="32"/>
        </w:rPr>
      </w:pPr>
      <w:r>
        <w:rPr>
          <w:rFonts w:hint="eastAsia" w:ascii="仿宋" w:hAnsi="仿宋" w:eastAsia="仿宋"/>
          <w:b/>
          <w:sz w:val="32"/>
          <w:szCs w:val="32"/>
        </w:rPr>
        <w:t>5、</w:t>
      </w:r>
      <w:bookmarkStart w:id="4" w:name="OLE_LINK1"/>
      <w:r>
        <w:rPr>
          <w:rFonts w:hint="eastAsia" w:ascii="仿宋" w:hAnsi="仿宋" w:eastAsia="仿宋"/>
          <w:b/>
          <w:bCs/>
          <w:color w:val="000000"/>
          <w:sz w:val="32"/>
          <w:szCs w:val="32"/>
        </w:rPr>
        <w:t>竞价单位的前5大客户与我司客户不重叠需提供发票</w:t>
      </w:r>
      <w:bookmarkEnd w:id="4"/>
      <w:r>
        <w:rPr>
          <w:rFonts w:hint="eastAsia" w:ascii="仿宋" w:hAnsi="仿宋" w:eastAsia="仿宋"/>
          <w:sz w:val="32"/>
          <w:szCs w:val="32"/>
        </w:rPr>
        <w:t>（盖章复印件1份）</w:t>
      </w:r>
      <w:r>
        <w:rPr>
          <w:rFonts w:hint="eastAsia" w:ascii="仿宋" w:hAnsi="仿宋" w:eastAsia="仿宋"/>
          <w:b/>
          <w:sz w:val="32"/>
          <w:szCs w:val="32"/>
        </w:rPr>
        <w:br w:type="textWrapping"/>
      </w:r>
    </w:p>
    <w:p w14:paraId="7D521558">
      <w:pPr>
        <w:snapToGrid w:val="0"/>
        <w:spacing w:line="360" w:lineRule="auto"/>
        <w:rPr>
          <w:rFonts w:ascii="仿宋" w:hAnsi="仿宋" w:eastAsia="仿宋"/>
          <w:b/>
          <w:sz w:val="32"/>
          <w:szCs w:val="32"/>
        </w:rPr>
      </w:pPr>
    </w:p>
    <w:p w14:paraId="65CBE3A0">
      <w:pPr>
        <w:snapToGrid w:val="0"/>
        <w:spacing w:line="360" w:lineRule="auto"/>
        <w:rPr>
          <w:rFonts w:ascii="仿宋" w:hAnsi="仿宋" w:eastAsia="仿宋"/>
          <w:b/>
          <w:sz w:val="32"/>
          <w:szCs w:val="32"/>
        </w:rPr>
      </w:pPr>
    </w:p>
    <w:p w14:paraId="72A053F3">
      <w:pPr>
        <w:snapToGrid w:val="0"/>
        <w:spacing w:line="360" w:lineRule="auto"/>
        <w:rPr>
          <w:rFonts w:ascii="仿宋" w:hAnsi="仿宋" w:eastAsia="仿宋"/>
          <w:b/>
          <w:sz w:val="32"/>
          <w:szCs w:val="32"/>
        </w:rPr>
      </w:pPr>
    </w:p>
    <w:p w14:paraId="0D960358">
      <w:pPr>
        <w:snapToGrid w:val="0"/>
        <w:spacing w:line="360" w:lineRule="auto"/>
        <w:rPr>
          <w:rFonts w:ascii="仿宋" w:hAnsi="仿宋" w:eastAsia="仿宋"/>
          <w:b/>
          <w:sz w:val="32"/>
          <w:szCs w:val="32"/>
        </w:rPr>
      </w:pPr>
    </w:p>
    <w:p w14:paraId="7D84A056">
      <w:pPr>
        <w:snapToGrid w:val="0"/>
        <w:spacing w:line="360" w:lineRule="auto"/>
        <w:rPr>
          <w:rFonts w:ascii="仿宋" w:hAnsi="仿宋" w:eastAsia="仿宋"/>
          <w:b/>
          <w:sz w:val="32"/>
          <w:szCs w:val="32"/>
        </w:rPr>
      </w:pPr>
    </w:p>
    <w:p w14:paraId="2B447AB6">
      <w:pPr>
        <w:snapToGrid w:val="0"/>
        <w:spacing w:line="360" w:lineRule="auto"/>
        <w:rPr>
          <w:rFonts w:ascii="仿宋" w:hAnsi="仿宋" w:eastAsia="仿宋"/>
          <w:b/>
          <w:sz w:val="32"/>
          <w:szCs w:val="32"/>
        </w:rPr>
      </w:pPr>
    </w:p>
    <w:p w14:paraId="5885BC5E">
      <w:pPr>
        <w:snapToGrid w:val="0"/>
        <w:spacing w:line="360" w:lineRule="auto"/>
        <w:rPr>
          <w:rFonts w:ascii="仿宋" w:hAnsi="仿宋" w:eastAsia="仿宋"/>
          <w:b/>
          <w:sz w:val="32"/>
          <w:szCs w:val="32"/>
        </w:rPr>
      </w:pPr>
    </w:p>
    <w:p w14:paraId="6157341C">
      <w:pPr>
        <w:snapToGrid w:val="0"/>
        <w:spacing w:line="360" w:lineRule="auto"/>
        <w:rPr>
          <w:rFonts w:ascii="仿宋" w:hAnsi="仿宋" w:eastAsia="仿宋"/>
          <w:b/>
          <w:sz w:val="32"/>
          <w:szCs w:val="32"/>
        </w:rPr>
      </w:pPr>
    </w:p>
    <w:p w14:paraId="52FEE858">
      <w:pPr>
        <w:snapToGrid w:val="0"/>
        <w:spacing w:line="360" w:lineRule="auto"/>
        <w:rPr>
          <w:rFonts w:ascii="仿宋" w:hAnsi="仿宋" w:eastAsia="仿宋"/>
          <w:b/>
          <w:sz w:val="32"/>
          <w:szCs w:val="32"/>
        </w:rPr>
      </w:pPr>
    </w:p>
    <w:p w14:paraId="46D8C0F7">
      <w:pPr>
        <w:snapToGrid w:val="0"/>
        <w:spacing w:line="360" w:lineRule="auto"/>
        <w:rPr>
          <w:rFonts w:ascii="仿宋" w:hAnsi="仿宋" w:eastAsia="仿宋"/>
          <w:b/>
          <w:sz w:val="32"/>
          <w:szCs w:val="32"/>
        </w:rPr>
      </w:pPr>
    </w:p>
    <w:p w14:paraId="4FDF2604">
      <w:pPr>
        <w:snapToGrid w:val="0"/>
        <w:spacing w:line="360" w:lineRule="auto"/>
        <w:rPr>
          <w:rFonts w:ascii="仿宋" w:hAnsi="仿宋" w:eastAsia="仿宋"/>
          <w:b/>
          <w:sz w:val="32"/>
          <w:szCs w:val="32"/>
        </w:rPr>
      </w:pPr>
    </w:p>
    <w:p w14:paraId="7D023243">
      <w:pPr>
        <w:snapToGrid w:val="0"/>
        <w:spacing w:line="360" w:lineRule="auto"/>
        <w:rPr>
          <w:rFonts w:ascii="仿宋" w:hAnsi="仿宋" w:eastAsia="仿宋"/>
          <w:b/>
          <w:sz w:val="32"/>
          <w:szCs w:val="32"/>
        </w:rPr>
      </w:pPr>
    </w:p>
    <w:p w14:paraId="51C39945">
      <w:pPr>
        <w:snapToGrid w:val="0"/>
        <w:spacing w:line="360" w:lineRule="auto"/>
        <w:rPr>
          <w:rFonts w:ascii="仿宋" w:hAnsi="仿宋" w:eastAsia="仿宋"/>
          <w:b/>
          <w:sz w:val="32"/>
          <w:szCs w:val="32"/>
        </w:rPr>
      </w:pPr>
    </w:p>
    <w:p w14:paraId="42775C68">
      <w:pPr>
        <w:snapToGrid w:val="0"/>
        <w:spacing w:line="360" w:lineRule="auto"/>
        <w:rPr>
          <w:rFonts w:ascii="仿宋" w:hAnsi="仿宋" w:eastAsia="仿宋"/>
          <w:b/>
          <w:sz w:val="32"/>
          <w:szCs w:val="32"/>
        </w:rPr>
      </w:pPr>
    </w:p>
    <w:p w14:paraId="1103E99E">
      <w:pPr>
        <w:snapToGrid w:val="0"/>
        <w:spacing w:line="360" w:lineRule="auto"/>
        <w:rPr>
          <w:rFonts w:ascii="仿宋" w:hAnsi="仿宋" w:eastAsia="仿宋"/>
          <w:b/>
          <w:sz w:val="32"/>
          <w:szCs w:val="32"/>
        </w:rPr>
      </w:pPr>
    </w:p>
    <w:p w14:paraId="6B0BD1F3">
      <w:pPr>
        <w:snapToGrid w:val="0"/>
        <w:spacing w:line="360" w:lineRule="auto"/>
        <w:rPr>
          <w:rFonts w:ascii="仿宋" w:hAnsi="仿宋" w:eastAsia="仿宋"/>
          <w:b/>
          <w:sz w:val="32"/>
          <w:szCs w:val="32"/>
        </w:rPr>
      </w:pPr>
    </w:p>
    <w:p w14:paraId="24A63273">
      <w:pPr>
        <w:snapToGrid w:val="0"/>
        <w:spacing w:line="360" w:lineRule="auto"/>
        <w:rPr>
          <w:rFonts w:ascii="仿宋" w:hAnsi="仿宋" w:eastAsia="仿宋"/>
          <w:b/>
          <w:sz w:val="32"/>
          <w:szCs w:val="32"/>
        </w:rPr>
      </w:pPr>
    </w:p>
    <w:p w14:paraId="1B9A4DAC">
      <w:pPr>
        <w:snapToGrid w:val="0"/>
        <w:spacing w:line="360" w:lineRule="auto"/>
        <w:rPr>
          <w:rFonts w:ascii="仿宋" w:hAnsi="仿宋" w:eastAsia="仿宋"/>
          <w:b/>
          <w:sz w:val="32"/>
          <w:szCs w:val="32"/>
        </w:rPr>
      </w:pPr>
    </w:p>
    <w:p w14:paraId="4C3A4C32">
      <w:pPr>
        <w:snapToGrid w:val="0"/>
        <w:spacing w:line="360" w:lineRule="auto"/>
        <w:rPr>
          <w:rFonts w:ascii="仿宋" w:hAnsi="仿宋" w:eastAsia="仿宋"/>
          <w:b/>
          <w:sz w:val="32"/>
          <w:szCs w:val="32"/>
        </w:rPr>
      </w:pPr>
    </w:p>
    <w:p w14:paraId="78B14F86">
      <w:pPr>
        <w:numPr>
          <w:ilvl w:val="0"/>
          <w:numId w:val="3"/>
        </w:numPr>
        <w:snapToGrid w:val="0"/>
        <w:spacing w:line="360" w:lineRule="auto"/>
        <w:rPr>
          <w:rFonts w:hint="eastAsia" w:ascii="仿宋" w:hAnsi="仿宋" w:eastAsia="仿宋"/>
          <w:b/>
          <w:sz w:val="32"/>
          <w:szCs w:val="32"/>
        </w:rPr>
      </w:pPr>
      <w:bookmarkStart w:id="5" w:name="OLE_LINK2"/>
      <w:r>
        <w:rPr>
          <w:rFonts w:hint="eastAsia" w:ascii="仿宋" w:hAnsi="仿宋" w:eastAsia="仿宋"/>
          <w:b/>
          <w:sz w:val="32"/>
          <w:szCs w:val="32"/>
          <w:lang w:val="en-US" w:eastAsia="zh-CN"/>
        </w:rPr>
        <w:t>缴纳1万元投标保证金</w:t>
      </w:r>
      <w:r>
        <w:rPr>
          <w:rFonts w:hint="eastAsia" w:ascii="仿宋" w:hAnsi="仿宋" w:eastAsia="仿宋"/>
          <w:sz w:val="32"/>
          <w:szCs w:val="32"/>
        </w:rPr>
        <w:t>（盖章复印件1份）</w:t>
      </w:r>
      <w:r>
        <w:rPr>
          <w:rFonts w:hint="eastAsia" w:ascii="仿宋" w:hAnsi="仿宋" w:eastAsia="仿宋"/>
          <w:b/>
          <w:sz w:val="32"/>
          <w:szCs w:val="32"/>
          <w:lang w:eastAsia="zh-CN"/>
        </w:rPr>
        <w:br w:type="textWrapping"/>
      </w:r>
      <w:r>
        <w:rPr>
          <w:rFonts w:hint="eastAsia" w:ascii="仿宋" w:hAnsi="仿宋" w:eastAsia="仿宋"/>
          <w:b/>
          <w:sz w:val="32"/>
          <w:szCs w:val="32"/>
          <w:lang w:val="en-US" w:eastAsia="zh-CN"/>
        </w:rPr>
        <w:t>提供保证金水单</w:t>
      </w:r>
    </w:p>
    <w:bookmarkEnd w:id="5"/>
    <w:p w14:paraId="4D4F5E9F">
      <w:pPr>
        <w:numPr>
          <w:ilvl w:val="0"/>
          <w:numId w:val="0"/>
        </w:numPr>
        <w:snapToGrid w:val="0"/>
        <w:spacing w:line="360" w:lineRule="auto"/>
        <w:rPr>
          <w:rFonts w:ascii="仿宋" w:hAnsi="仿宋" w:eastAsia="仿宋"/>
          <w:b/>
          <w:sz w:val="32"/>
          <w:szCs w:val="32"/>
        </w:rPr>
      </w:pPr>
    </w:p>
    <w:p w14:paraId="70481EAB">
      <w:pPr>
        <w:snapToGrid w:val="0"/>
        <w:spacing w:line="360" w:lineRule="auto"/>
        <w:rPr>
          <w:rFonts w:ascii="仿宋" w:hAnsi="仿宋" w:eastAsia="仿宋"/>
          <w:b/>
          <w:sz w:val="32"/>
          <w:szCs w:val="32"/>
        </w:rPr>
      </w:pPr>
    </w:p>
    <w:p w14:paraId="0B90B2FC">
      <w:pPr>
        <w:snapToGrid w:val="0"/>
        <w:spacing w:line="360" w:lineRule="auto"/>
        <w:rPr>
          <w:rFonts w:ascii="仿宋" w:hAnsi="仿宋" w:eastAsia="仿宋"/>
          <w:b/>
          <w:sz w:val="32"/>
          <w:szCs w:val="32"/>
        </w:rPr>
      </w:pPr>
    </w:p>
    <w:p w14:paraId="1018EBFE">
      <w:pPr>
        <w:snapToGrid w:val="0"/>
        <w:spacing w:line="360" w:lineRule="auto"/>
        <w:rPr>
          <w:rFonts w:ascii="仿宋" w:hAnsi="仿宋" w:eastAsia="仿宋"/>
          <w:b/>
          <w:sz w:val="32"/>
          <w:szCs w:val="32"/>
        </w:rPr>
      </w:pPr>
    </w:p>
    <w:p w14:paraId="72F7F55F">
      <w:pPr>
        <w:snapToGrid w:val="0"/>
        <w:spacing w:line="360" w:lineRule="auto"/>
        <w:rPr>
          <w:rFonts w:ascii="仿宋" w:hAnsi="仿宋" w:eastAsia="仿宋"/>
          <w:b/>
          <w:sz w:val="32"/>
          <w:szCs w:val="32"/>
        </w:rPr>
      </w:pPr>
    </w:p>
    <w:p w14:paraId="0CE741DF">
      <w:pPr>
        <w:snapToGrid w:val="0"/>
        <w:spacing w:line="360" w:lineRule="auto"/>
        <w:rPr>
          <w:rFonts w:ascii="仿宋" w:hAnsi="仿宋" w:eastAsia="仿宋"/>
          <w:b/>
          <w:sz w:val="32"/>
          <w:szCs w:val="32"/>
        </w:rPr>
      </w:pPr>
    </w:p>
    <w:p w14:paraId="334AF773">
      <w:pPr>
        <w:snapToGrid w:val="0"/>
        <w:spacing w:line="360" w:lineRule="auto"/>
        <w:rPr>
          <w:rFonts w:ascii="仿宋" w:hAnsi="仿宋" w:eastAsia="仿宋"/>
          <w:b/>
          <w:sz w:val="32"/>
          <w:szCs w:val="32"/>
        </w:rPr>
      </w:pPr>
    </w:p>
    <w:p w14:paraId="23E19C71">
      <w:pPr>
        <w:snapToGrid w:val="0"/>
        <w:spacing w:line="360" w:lineRule="auto"/>
        <w:rPr>
          <w:rFonts w:ascii="仿宋" w:hAnsi="仿宋" w:eastAsia="仿宋"/>
          <w:b/>
          <w:sz w:val="32"/>
          <w:szCs w:val="32"/>
        </w:rPr>
      </w:pPr>
    </w:p>
    <w:p w14:paraId="08D0F7DF">
      <w:pPr>
        <w:snapToGrid w:val="0"/>
        <w:spacing w:line="360" w:lineRule="auto"/>
        <w:rPr>
          <w:rFonts w:ascii="仿宋" w:hAnsi="仿宋" w:eastAsia="仿宋"/>
          <w:b/>
          <w:sz w:val="32"/>
          <w:szCs w:val="32"/>
        </w:rPr>
      </w:pPr>
    </w:p>
    <w:p w14:paraId="53BA45CF">
      <w:pPr>
        <w:snapToGrid w:val="0"/>
        <w:spacing w:line="360" w:lineRule="auto"/>
        <w:rPr>
          <w:rFonts w:ascii="仿宋" w:hAnsi="仿宋" w:eastAsia="仿宋"/>
          <w:b/>
          <w:sz w:val="32"/>
          <w:szCs w:val="32"/>
        </w:rPr>
      </w:pPr>
    </w:p>
    <w:p w14:paraId="3B1C86DF">
      <w:pPr>
        <w:snapToGrid w:val="0"/>
        <w:spacing w:line="360" w:lineRule="auto"/>
        <w:rPr>
          <w:rFonts w:ascii="仿宋" w:hAnsi="仿宋" w:eastAsia="仿宋"/>
          <w:b/>
          <w:sz w:val="32"/>
          <w:szCs w:val="32"/>
        </w:rPr>
      </w:pPr>
    </w:p>
    <w:p w14:paraId="3767777F">
      <w:pPr>
        <w:snapToGrid w:val="0"/>
        <w:spacing w:line="360" w:lineRule="auto"/>
        <w:rPr>
          <w:rFonts w:ascii="仿宋" w:hAnsi="仿宋" w:eastAsia="仿宋"/>
          <w:b/>
          <w:sz w:val="32"/>
          <w:szCs w:val="32"/>
        </w:rPr>
      </w:pPr>
    </w:p>
    <w:p w14:paraId="52AFC99F">
      <w:pPr>
        <w:snapToGrid w:val="0"/>
        <w:spacing w:line="360" w:lineRule="auto"/>
        <w:rPr>
          <w:rFonts w:ascii="仿宋" w:hAnsi="仿宋" w:eastAsia="仿宋"/>
          <w:b/>
          <w:sz w:val="32"/>
          <w:szCs w:val="32"/>
        </w:rPr>
      </w:pPr>
    </w:p>
    <w:p w14:paraId="33A3C461">
      <w:pPr>
        <w:snapToGrid w:val="0"/>
        <w:spacing w:line="360" w:lineRule="auto"/>
        <w:rPr>
          <w:rFonts w:ascii="仿宋" w:hAnsi="仿宋" w:eastAsia="仿宋"/>
          <w:b/>
          <w:sz w:val="32"/>
          <w:szCs w:val="32"/>
        </w:rPr>
      </w:pPr>
    </w:p>
    <w:p w14:paraId="0FC178F9">
      <w:pPr>
        <w:snapToGrid w:val="0"/>
        <w:spacing w:line="360" w:lineRule="auto"/>
        <w:rPr>
          <w:rFonts w:ascii="仿宋" w:hAnsi="仿宋" w:eastAsia="仿宋"/>
          <w:b/>
          <w:sz w:val="32"/>
          <w:szCs w:val="32"/>
        </w:rPr>
      </w:pPr>
    </w:p>
    <w:p w14:paraId="2F6B5A7E">
      <w:pPr>
        <w:snapToGrid w:val="0"/>
        <w:spacing w:line="360" w:lineRule="auto"/>
        <w:rPr>
          <w:rFonts w:ascii="仿宋" w:hAnsi="仿宋" w:eastAsia="仿宋"/>
          <w:b/>
          <w:sz w:val="32"/>
          <w:szCs w:val="32"/>
        </w:rPr>
      </w:pPr>
    </w:p>
    <w:p w14:paraId="7F4CB800">
      <w:pPr>
        <w:snapToGrid w:val="0"/>
        <w:spacing w:line="360" w:lineRule="auto"/>
        <w:rPr>
          <w:rFonts w:ascii="仿宋" w:hAnsi="仿宋" w:eastAsia="仿宋"/>
          <w:b/>
          <w:sz w:val="32"/>
          <w:szCs w:val="32"/>
        </w:rPr>
      </w:pPr>
    </w:p>
    <w:p w14:paraId="5F69E2A1">
      <w:pPr>
        <w:snapToGrid w:val="0"/>
        <w:spacing w:line="360" w:lineRule="auto"/>
        <w:rPr>
          <w:rFonts w:ascii="仿宋" w:hAnsi="仿宋" w:eastAsia="仿宋"/>
          <w:b/>
          <w:sz w:val="32"/>
          <w:szCs w:val="32"/>
        </w:rPr>
      </w:pPr>
    </w:p>
    <w:p w14:paraId="3DD63B4F">
      <w:pPr>
        <w:snapToGrid w:val="0"/>
        <w:spacing w:line="360" w:lineRule="auto"/>
        <w:rPr>
          <w:rFonts w:ascii="仿宋" w:hAnsi="仿宋" w:eastAsia="仿宋"/>
          <w:b/>
          <w:sz w:val="32"/>
          <w:szCs w:val="32"/>
        </w:rPr>
      </w:pPr>
    </w:p>
    <w:p w14:paraId="65146EA8">
      <w:pPr>
        <w:snapToGrid w:val="0"/>
        <w:spacing w:line="360" w:lineRule="auto"/>
        <w:rPr>
          <w:rFonts w:ascii="仿宋" w:hAnsi="仿宋" w:eastAsia="仿宋"/>
          <w:sz w:val="32"/>
          <w:szCs w:val="32"/>
        </w:rPr>
      </w:pPr>
    </w:p>
    <w:p w14:paraId="16C209BA">
      <w:pPr>
        <w:numPr>
          <w:ilvl w:val="0"/>
          <w:numId w:val="4"/>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w:t>
      </w:r>
      <w:bookmarkStart w:id="8" w:name="_GoBack"/>
      <w:bookmarkEnd w:id="8"/>
      <w:r>
        <w:rPr>
          <w:rFonts w:hint="eastAsia" w:ascii="仿宋" w:hAnsi="仿宋" w:eastAsia="仿宋"/>
          <w:sz w:val="32"/>
          <w:szCs w:val="32"/>
          <w:lang w:val="en-US" w:eastAsia="zh-CN"/>
        </w:rPr>
        <w:t>预审评估表中指出需提供的证明资料</w:t>
      </w:r>
      <w:r>
        <w:rPr>
          <w:rFonts w:hint="eastAsia" w:ascii="仿宋" w:hAnsi="仿宋" w:eastAsia="仿宋"/>
          <w:sz w:val="32"/>
          <w:szCs w:val="32"/>
        </w:rPr>
        <w:t>。）</w:t>
      </w:r>
    </w:p>
    <w:p w14:paraId="0CC3B23A">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2B1918CF">
      <w:pPr>
        <w:snapToGrid w:val="0"/>
        <w:spacing w:line="360" w:lineRule="auto"/>
        <w:rPr>
          <w:rFonts w:ascii="仿宋" w:hAnsi="仿宋" w:eastAsia="仿宋"/>
          <w:b/>
          <w:sz w:val="32"/>
          <w:szCs w:val="32"/>
        </w:rPr>
      </w:pPr>
    </w:p>
    <w:p w14:paraId="328B6F6F">
      <w:pPr>
        <w:snapToGrid w:val="0"/>
        <w:spacing w:line="360" w:lineRule="auto"/>
        <w:rPr>
          <w:rFonts w:ascii="仿宋" w:hAnsi="仿宋" w:eastAsia="仿宋"/>
          <w:sz w:val="32"/>
          <w:szCs w:val="32"/>
        </w:rPr>
      </w:pPr>
    </w:p>
    <w:p w14:paraId="77DC27AD">
      <w:pPr>
        <w:snapToGrid w:val="0"/>
        <w:spacing w:line="360" w:lineRule="auto"/>
        <w:rPr>
          <w:rFonts w:ascii="仿宋" w:hAnsi="仿宋" w:eastAsia="仿宋"/>
          <w:sz w:val="32"/>
          <w:szCs w:val="32"/>
        </w:rPr>
      </w:pPr>
    </w:p>
    <w:p w14:paraId="4AD4900C">
      <w:pPr>
        <w:snapToGrid w:val="0"/>
        <w:spacing w:line="360" w:lineRule="auto"/>
        <w:rPr>
          <w:rFonts w:ascii="仿宋" w:hAnsi="仿宋" w:eastAsia="仿宋"/>
          <w:sz w:val="32"/>
          <w:szCs w:val="32"/>
        </w:rPr>
      </w:pPr>
    </w:p>
    <w:p w14:paraId="776E9CE0">
      <w:pPr>
        <w:snapToGrid w:val="0"/>
        <w:spacing w:line="360" w:lineRule="auto"/>
        <w:rPr>
          <w:rFonts w:ascii="仿宋" w:hAnsi="仿宋" w:eastAsia="仿宋"/>
          <w:sz w:val="32"/>
          <w:szCs w:val="32"/>
        </w:rPr>
      </w:pPr>
    </w:p>
    <w:p w14:paraId="0508230A">
      <w:pPr>
        <w:snapToGrid w:val="0"/>
        <w:spacing w:line="360" w:lineRule="auto"/>
        <w:rPr>
          <w:rFonts w:ascii="仿宋" w:hAnsi="仿宋" w:eastAsia="仿宋"/>
          <w:sz w:val="32"/>
          <w:szCs w:val="32"/>
        </w:rPr>
      </w:pPr>
    </w:p>
    <w:p w14:paraId="1ACBDA64">
      <w:pPr>
        <w:snapToGrid w:val="0"/>
        <w:spacing w:line="360" w:lineRule="auto"/>
        <w:rPr>
          <w:rFonts w:ascii="仿宋" w:hAnsi="仿宋" w:eastAsia="仿宋"/>
          <w:sz w:val="32"/>
          <w:szCs w:val="32"/>
        </w:rPr>
      </w:pPr>
    </w:p>
    <w:p w14:paraId="3AF787E0">
      <w:pPr>
        <w:snapToGrid w:val="0"/>
        <w:spacing w:line="360" w:lineRule="auto"/>
        <w:rPr>
          <w:rFonts w:ascii="仿宋" w:hAnsi="仿宋" w:eastAsia="仿宋"/>
          <w:sz w:val="32"/>
          <w:szCs w:val="32"/>
        </w:rPr>
      </w:pPr>
    </w:p>
    <w:p w14:paraId="32289339">
      <w:pPr>
        <w:snapToGrid w:val="0"/>
        <w:spacing w:line="360" w:lineRule="auto"/>
        <w:rPr>
          <w:rFonts w:ascii="仿宋" w:hAnsi="仿宋" w:eastAsia="仿宋"/>
          <w:sz w:val="32"/>
          <w:szCs w:val="32"/>
        </w:rPr>
      </w:pPr>
    </w:p>
    <w:p w14:paraId="4CA33458">
      <w:pPr>
        <w:snapToGrid w:val="0"/>
        <w:spacing w:line="360" w:lineRule="auto"/>
        <w:rPr>
          <w:rFonts w:ascii="仿宋" w:hAnsi="仿宋" w:eastAsia="仿宋"/>
          <w:sz w:val="32"/>
          <w:szCs w:val="32"/>
        </w:rPr>
      </w:pPr>
    </w:p>
    <w:p w14:paraId="3AC05499">
      <w:pPr>
        <w:snapToGrid w:val="0"/>
        <w:spacing w:line="360" w:lineRule="auto"/>
        <w:rPr>
          <w:rFonts w:ascii="仿宋" w:hAnsi="仿宋" w:eastAsia="仿宋"/>
          <w:sz w:val="32"/>
          <w:szCs w:val="32"/>
        </w:rPr>
      </w:pPr>
    </w:p>
    <w:p w14:paraId="1F6D567F">
      <w:pPr>
        <w:snapToGrid w:val="0"/>
        <w:spacing w:line="360" w:lineRule="auto"/>
        <w:rPr>
          <w:rFonts w:ascii="仿宋" w:hAnsi="仿宋" w:eastAsia="仿宋"/>
          <w:sz w:val="32"/>
          <w:szCs w:val="32"/>
        </w:rPr>
      </w:pPr>
    </w:p>
    <w:p w14:paraId="03394E78">
      <w:pPr>
        <w:snapToGrid w:val="0"/>
        <w:spacing w:line="360" w:lineRule="auto"/>
        <w:rPr>
          <w:rFonts w:ascii="仿宋" w:hAnsi="仿宋" w:eastAsia="仿宋"/>
          <w:sz w:val="32"/>
          <w:szCs w:val="32"/>
        </w:rPr>
      </w:pPr>
    </w:p>
    <w:p w14:paraId="59934CF4">
      <w:pPr>
        <w:snapToGrid w:val="0"/>
        <w:spacing w:line="360" w:lineRule="auto"/>
        <w:rPr>
          <w:rFonts w:ascii="仿宋" w:hAnsi="仿宋" w:eastAsia="仿宋"/>
          <w:sz w:val="32"/>
          <w:szCs w:val="32"/>
        </w:rPr>
      </w:pPr>
    </w:p>
    <w:p w14:paraId="79F034ED">
      <w:pPr>
        <w:snapToGrid w:val="0"/>
        <w:spacing w:line="360" w:lineRule="auto"/>
        <w:rPr>
          <w:rFonts w:ascii="仿宋" w:hAnsi="仿宋" w:eastAsia="仿宋"/>
          <w:sz w:val="32"/>
          <w:szCs w:val="32"/>
        </w:rPr>
      </w:pPr>
    </w:p>
    <w:p w14:paraId="71975D74">
      <w:pPr>
        <w:snapToGrid w:val="0"/>
        <w:spacing w:line="360" w:lineRule="auto"/>
        <w:rPr>
          <w:rFonts w:ascii="仿宋" w:hAnsi="仿宋" w:eastAsia="仿宋"/>
          <w:sz w:val="32"/>
          <w:szCs w:val="32"/>
        </w:rPr>
      </w:pPr>
    </w:p>
    <w:p w14:paraId="0D3EFFF0">
      <w:pPr>
        <w:snapToGrid w:val="0"/>
        <w:spacing w:line="360" w:lineRule="auto"/>
        <w:rPr>
          <w:rFonts w:ascii="仿宋" w:hAnsi="仿宋" w:eastAsia="仿宋"/>
          <w:sz w:val="32"/>
          <w:szCs w:val="32"/>
        </w:rPr>
      </w:pPr>
    </w:p>
    <w:p w14:paraId="5D2AE90B">
      <w:pPr>
        <w:snapToGrid w:val="0"/>
        <w:spacing w:line="360" w:lineRule="auto"/>
        <w:rPr>
          <w:rFonts w:ascii="仿宋" w:hAnsi="仿宋" w:eastAsia="仿宋"/>
          <w:sz w:val="32"/>
          <w:szCs w:val="32"/>
        </w:rPr>
      </w:pPr>
    </w:p>
    <w:p w14:paraId="2D257D9B">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3BBB04F7">
      <w:pPr>
        <w:snapToGrid w:val="0"/>
        <w:spacing w:line="360" w:lineRule="auto"/>
        <w:jc w:val="center"/>
        <w:rPr>
          <w:rFonts w:ascii="仿宋" w:hAnsi="仿宋" w:eastAsia="仿宋"/>
          <w:sz w:val="32"/>
          <w:szCs w:val="32"/>
        </w:rPr>
      </w:pPr>
    </w:p>
    <w:p w14:paraId="3FF23304">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333EF669">
      <w:pPr>
        <w:snapToGrid w:val="0"/>
        <w:spacing w:line="360" w:lineRule="auto"/>
        <w:rPr>
          <w:rFonts w:ascii="仿宋" w:hAnsi="仿宋" w:eastAsia="仿宋"/>
          <w:sz w:val="32"/>
          <w:szCs w:val="32"/>
        </w:rPr>
      </w:pPr>
    </w:p>
    <w:p w14:paraId="336779BC">
      <w:pPr>
        <w:snapToGrid w:val="0"/>
        <w:spacing w:line="360" w:lineRule="auto"/>
        <w:rPr>
          <w:rFonts w:ascii="仿宋" w:hAnsi="仿宋" w:eastAsia="仿宋"/>
          <w:sz w:val="32"/>
          <w:szCs w:val="32"/>
        </w:rPr>
      </w:pPr>
      <w:r>
        <w:rPr>
          <w:rFonts w:ascii="仿宋" w:hAnsi="仿宋" w:eastAsia="仿宋"/>
          <w:sz w:val="32"/>
          <w:szCs w:val="32"/>
        </w:rPr>
        <w:t>投标人名称：</w:t>
      </w:r>
    </w:p>
    <w:p w14:paraId="515F8B1E">
      <w:pPr>
        <w:snapToGrid w:val="0"/>
        <w:spacing w:line="360" w:lineRule="auto"/>
        <w:rPr>
          <w:rFonts w:ascii="仿宋" w:hAnsi="仿宋" w:eastAsia="仿宋"/>
          <w:sz w:val="32"/>
          <w:szCs w:val="32"/>
        </w:rPr>
      </w:pPr>
      <w:r>
        <w:rPr>
          <w:rFonts w:ascii="仿宋" w:hAnsi="仿宋" w:eastAsia="仿宋"/>
          <w:sz w:val="32"/>
          <w:szCs w:val="32"/>
        </w:rPr>
        <w:t>单位性质：</w:t>
      </w:r>
    </w:p>
    <w:p w14:paraId="3AF53DB0">
      <w:pPr>
        <w:snapToGrid w:val="0"/>
        <w:spacing w:line="360" w:lineRule="auto"/>
        <w:rPr>
          <w:rFonts w:ascii="仿宋" w:hAnsi="仿宋" w:eastAsia="仿宋"/>
          <w:sz w:val="32"/>
          <w:szCs w:val="32"/>
        </w:rPr>
      </w:pPr>
      <w:r>
        <w:rPr>
          <w:rFonts w:ascii="仿宋" w:hAnsi="仿宋" w:eastAsia="仿宋"/>
          <w:sz w:val="32"/>
          <w:szCs w:val="32"/>
        </w:rPr>
        <w:t>地址：</w:t>
      </w:r>
    </w:p>
    <w:p w14:paraId="103D3071">
      <w:pPr>
        <w:snapToGrid w:val="0"/>
        <w:spacing w:line="360" w:lineRule="auto"/>
        <w:rPr>
          <w:rFonts w:ascii="仿宋" w:hAnsi="仿宋" w:eastAsia="仿宋"/>
          <w:sz w:val="32"/>
          <w:szCs w:val="32"/>
        </w:rPr>
      </w:pPr>
      <w:r>
        <w:rPr>
          <w:rFonts w:ascii="仿宋" w:hAnsi="仿宋" w:eastAsia="仿宋"/>
          <w:sz w:val="32"/>
          <w:szCs w:val="32"/>
        </w:rPr>
        <w:t>成立时间： 年 月 日</w:t>
      </w:r>
    </w:p>
    <w:p w14:paraId="234C5395">
      <w:pPr>
        <w:snapToGrid w:val="0"/>
        <w:spacing w:line="360" w:lineRule="auto"/>
        <w:rPr>
          <w:rFonts w:ascii="仿宋" w:hAnsi="仿宋" w:eastAsia="仿宋"/>
          <w:sz w:val="32"/>
          <w:szCs w:val="32"/>
        </w:rPr>
      </w:pPr>
      <w:r>
        <w:rPr>
          <w:rFonts w:ascii="仿宋" w:hAnsi="仿宋" w:eastAsia="仿宋"/>
          <w:sz w:val="32"/>
          <w:szCs w:val="32"/>
        </w:rPr>
        <w:t>经营期限：</w:t>
      </w:r>
    </w:p>
    <w:p w14:paraId="6B557730">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5A13D392">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0F1FBE48">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614FD7DD">
      <w:pPr>
        <w:snapToGrid w:val="0"/>
        <w:spacing w:line="360" w:lineRule="auto"/>
        <w:rPr>
          <w:rFonts w:ascii="仿宋" w:hAnsi="仿宋" w:eastAsia="仿宋"/>
          <w:sz w:val="32"/>
          <w:szCs w:val="32"/>
        </w:rPr>
      </w:pPr>
    </w:p>
    <w:p w14:paraId="0B4380FF">
      <w:pPr>
        <w:snapToGrid w:val="0"/>
        <w:spacing w:line="360" w:lineRule="auto"/>
        <w:rPr>
          <w:rFonts w:ascii="仿宋" w:hAnsi="仿宋" w:eastAsia="仿宋"/>
          <w:sz w:val="32"/>
          <w:szCs w:val="32"/>
        </w:rPr>
      </w:pPr>
    </w:p>
    <w:p w14:paraId="1A34F685">
      <w:pPr>
        <w:snapToGrid w:val="0"/>
        <w:spacing w:line="360" w:lineRule="auto"/>
        <w:rPr>
          <w:rFonts w:ascii="仿宋" w:hAnsi="仿宋" w:eastAsia="仿宋"/>
          <w:sz w:val="32"/>
          <w:szCs w:val="32"/>
        </w:rPr>
      </w:pPr>
    </w:p>
    <w:p w14:paraId="7A2C4D4C">
      <w:pPr>
        <w:snapToGrid w:val="0"/>
        <w:spacing w:line="360" w:lineRule="auto"/>
        <w:rPr>
          <w:rFonts w:ascii="仿宋" w:hAnsi="仿宋" w:eastAsia="仿宋"/>
          <w:sz w:val="32"/>
          <w:szCs w:val="32"/>
        </w:rPr>
      </w:pPr>
    </w:p>
    <w:p w14:paraId="6174EF10">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318BFFEF">
      <w:pPr>
        <w:jc w:val="right"/>
        <w:rPr>
          <w:rFonts w:ascii="仿宋" w:hAnsi="仿宋" w:eastAsia="仿宋"/>
          <w:sz w:val="32"/>
          <w:szCs w:val="32"/>
        </w:rPr>
      </w:pPr>
      <w:r>
        <w:rPr>
          <w:rFonts w:ascii="仿宋" w:hAnsi="仿宋" w:eastAsia="仿宋"/>
          <w:sz w:val="32"/>
          <w:szCs w:val="32"/>
        </w:rPr>
        <w:t xml:space="preserve">年月日   </w:t>
      </w:r>
    </w:p>
    <w:p w14:paraId="3E960BD1">
      <w:pPr>
        <w:rPr>
          <w:rFonts w:ascii="仿宋" w:hAnsi="仿宋" w:eastAsia="仿宋"/>
          <w:sz w:val="32"/>
          <w:szCs w:val="32"/>
        </w:rPr>
      </w:pPr>
    </w:p>
    <w:p w14:paraId="630237A2">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41890680">
      <w:pPr>
        <w:widowControl/>
        <w:rPr>
          <w:rFonts w:hint="eastAsia" w:ascii="仿宋" w:hAnsi="仿宋" w:eastAsia="仿宋"/>
          <w:sz w:val="32"/>
          <w:szCs w:val="32"/>
        </w:rPr>
      </w:pPr>
    </w:p>
    <w:p w14:paraId="39252FE8">
      <w:pPr>
        <w:widowControl/>
        <w:rPr>
          <w:rFonts w:ascii="仿宋" w:hAnsi="仿宋" w:eastAsia="仿宋"/>
          <w:sz w:val="32"/>
          <w:szCs w:val="32"/>
        </w:rPr>
      </w:pPr>
    </w:p>
    <w:p w14:paraId="480BC158">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14:paraId="15F66EBD">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6A3685D8">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1C55E4BF">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179EC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6000EE26">
      <w:pPr>
        <w:snapToGrid w:val="0"/>
        <w:spacing w:line="360" w:lineRule="auto"/>
        <w:rPr>
          <w:rFonts w:ascii="仿宋" w:hAnsi="仿宋" w:eastAsia="仿宋"/>
          <w:sz w:val="32"/>
          <w:szCs w:val="32"/>
        </w:rPr>
      </w:pPr>
    </w:p>
    <w:p w14:paraId="328A1F3F">
      <w:pPr>
        <w:snapToGrid w:val="0"/>
        <w:spacing w:line="360" w:lineRule="auto"/>
        <w:rPr>
          <w:rFonts w:ascii="仿宋" w:hAnsi="仿宋" w:eastAsia="仿宋"/>
          <w:sz w:val="32"/>
          <w:szCs w:val="32"/>
        </w:rPr>
      </w:pPr>
      <w:r>
        <w:rPr>
          <w:rFonts w:ascii="仿宋" w:hAnsi="仿宋" w:eastAsia="仿宋"/>
          <w:sz w:val="32"/>
          <w:szCs w:val="32"/>
        </w:rPr>
        <w:t>投标人：（盖单位章）</w:t>
      </w:r>
    </w:p>
    <w:p w14:paraId="4E383E35">
      <w:pPr>
        <w:snapToGrid w:val="0"/>
        <w:spacing w:line="360" w:lineRule="auto"/>
        <w:rPr>
          <w:rFonts w:ascii="仿宋" w:hAnsi="仿宋" w:eastAsia="仿宋"/>
          <w:sz w:val="32"/>
          <w:szCs w:val="32"/>
        </w:rPr>
      </w:pPr>
      <w:r>
        <w:rPr>
          <w:rFonts w:ascii="仿宋" w:hAnsi="仿宋" w:eastAsia="仿宋"/>
          <w:sz w:val="32"/>
          <w:szCs w:val="32"/>
        </w:rPr>
        <w:t>法定代表人：（签字）</w:t>
      </w:r>
    </w:p>
    <w:p w14:paraId="09627FF3">
      <w:pPr>
        <w:snapToGrid w:val="0"/>
        <w:spacing w:line="360" w:lineRule="auto"/>
        <w:rPr>
          <w:rFonts w:ascii="仿宋" w:hAnsi="仿宋" w:eastAsia="仿宋"/>
          <w:sz w:val="32"/>
          <w:szCs w:val="32"/>
        </w:rPr>
      </w:pPr>
      <w:r>
        <w:rPr>
          <w:rFonts w:ascii="仿宋" w:hAnsi="仿宋" w:eastAsia="仿宋"/>
          <w:sz w:val="32"/>
          <w:szCs w:val="32"/>
        </w:rPr>
        <w:t>身份证号码：</w:t>
      </w:r>
    </w:p>
    <w:p w14:paraId="40225F30">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62A3616A">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6EEBA4F7">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667E6F99">
      <w:pPr>
        <w:snapToGrid w:val="0"/>
        <w:spacing w:line="360" w:lineRule="auto"/>
        <w:rPr>
          <w:rFonts w:ascii="仿宋" w:hAnsi="仿宋" w:eastAsia="仿宋"/>
          <w:sz w:val="32"/>
          <w:szCs w:val="32"/>
        </w:rPr>
      </w:pPr>
    </w:p>
    <w:p w14:paraId="15409C3B">
      <w:pPr>
        <w:snapToGrid w:val="0"/>
        <w:spacing w:line="360" w:lineRule="auto"/>
        <w:jc w:val="right"/>
        <w:rPr>
          <w:rFonts w:ascii="仿宋" w:hAnsi="仿宋" w:eastAsia="仿宋"/>
          <w:sz w:val="32"/>
          <w:szCs w:val="32"/>
        </w:rPr>
      </w:pPr>
      <w:r>
        <w:rPr>
          <w:rFonts w:ascii="仿宋" w:hAnsi="仿宋" w:eastAsia="仿宋"/>
          <w:sz w:val="32"/>
          <w:szCs w:val="32"/>
        </w:rPr>
        <w:t>年月日</w:t>
      </w:r>
    </w:p>
    <w:p w14:paraId="6CA4D7A9">
      <w:pPr>
        <w:snapToGrid w:val="0"/>
        <w:spacing w:line="360" w:lineRule="auto"/>
        <w:rPr>
          <w:rFonts w:ascii="仿宋" w:hAnsi="仿宋" w:eastAsia="仿宋"/>
          <w:sz w:val="32"/>
          <w:szCs w:val="32"/>
        </w:rPr>
      </w:pPr>
    </w:p>
    <w:p w14:paraId="1CF8AF32">
      <w:pPr>
        <w:snapToGrid w:val="0"/>
        <w:spacing w:line="360" w:lineRule="auto"/>
        <w:rPr>
          <w:rFonts w:ascii="仿宋" w:hAnsi="仿宋" w:eastAsia="仿宋"/>
          <w:sz w:val="32"/>
          <w:szCs w:val="32"/>
        </w:rPr>
      </w:pPr>
    </w:p>
    <w:p w14:paraId="4DB46ABC">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7E891D76">
      <w:pPr>
        <w:snapToGrid w:val="0"/>
        <w:spacing w:line="360" w:lineRule="auto"/>
        <w:rPr>
          <w:rFonts w:ascii="仿宋" w:hAnsi="仿宋" w:eastAsia="仿宋"/>
          <w:sz w:val="32"/>
          <w:szCs w:val="32"/>
        </w:rPr>
      </w:pPr>
    </w:p>
    <w:p w14:paraId="5B43FFEF">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6"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6"/>
      <w:r>
        <w:rPr>
          <w:rFonts w:hint="eastAsia" w:ascii="仿宋" w:hAnsi="仿宋" w:eastAsia="仿宋"/>
          <w:b/>
          <w:bCs/>
          <w:sz w:val="32"/>
          <w:szCs w:val="32"/>
        </w:rPr>
        <w:t>（加盖公章）</w:t>
      </w:r>
      <w:r>
        <w:rPr>
          <w:rFonts w:hint="eastAsia" w:ascii="仿宋" w:hAnsi="仿宋" w:eastAsia="仿宋"/>
          <w:b/>
          <w:bCs/>
          <w:sz w:val="32"/>
          <w:szCs w:val="32"/>
        </w:rPr>
        <w:br w:type="textWrapping"/>
      </w:r>
    </w:p>
    <w:p w14:paraId="6FE1A0CD">
      <w:pPr>
        <w:snapToGrid w:val="0"/>
        <w:spacing w:line="360" w:lineRule="auto"/>
        <w:jc w:val="left"/>
        <w:rPr>
          <w:rFonts w:ascii="仿宋" w:hAnsi="仿宋" w:eastAsia="仿宋"/>
          <w:b/>
          <w:bCs/>
          <w:sz w:val="32"/>
          <w:szCs w:val="32"/>
        </w:rPr>
      </w:pPr>
    </w:p>
    <w:p w14:paraId="2A3CBACE">
      <w:pPr>
        <w:snapToGrid w:val="0"/>
        <w:spacing w:line="360" w:lineRule="auto"/>
        <w:jc w:val="left"/>
        <w:rPr>
          <w:rFonts w:ascii="仿宋" w:hAnsi="仿宋" w:eastAsia="仿宋"/>
          <w:b/>
          <w:bCs/>
          <w:sz w:val="32"/>
          <w:szCs w:val="32"/>
        </w:rPr>
      </w:pPr>
    </w:p>
    <w:p w14:paraId="20FD128C">
      <w:pPr>
        <w:snapToGrid w:val="0"/>
        <w:spacing w:line="360" w:lineRule="auto"/>
        <w:jc w:val="left"/>
        <w:rPr>
          <w:rFonts w:ascii="仿宋" w:hAnsi="仿宋" w:eastAsia="仿宋"/>
          <w:b/>
          <w:bCs/>
          <w:sz w:val="32"/>
          <w:szCs w:val="32"/>
        </w:rPr>
      </w:pPr>
    </w:p>
    <w:p w14:paraId="406345A3">
      <w:pPr>
        <w:snapToGrid w:val="0"/>
        <w:spacing w:line="360" w:lineRule="auto"/>
        <w:jc w:val="left"/>
        <w:rPr>
          <w:rFonts w:ascii="仿宋" w:hAnsi="仿宋" w:eastAsia="仿宋"/>
          <w:b/>
          <w:bCs/>
          <w:sz w:val="32"/>
          <w:szCs w:val="32"/>
        </w:rPr>
      </w:pPr>
    </w:p>
    <w:p w14:paraId="5C946EB8">
      <w:pPr>
        <w:snapToGrid w:val="0"/>
        <w:spacing w:line="360" w:lineRule="auto"/>
        <w:jc w:val="left"/>
        <w:rPr>
          <w:rFonts w:ascii="仿宋" w:hAnsi="仿宋" w:eastAsia="仿宋"/>
          <w:b/>
          <w:bCs/>
          <w:sz w:val="32"/>
          <w:szCs w:val="32"/>
        </w:rPr>
      </w:pPr>
    </w:p>
    <w:p w14:paraId="00F7A6BB">
      <w:pPr>
        <w:snapToGrid w:val="0"/>
        <w:spacing w:line="360" w:lineRule="auto"/>
        <w:jc w:val="left"/>
        <w:rPr>
          <w:rFonts w:ascii="仿宋" w:hAnsi="仿宋" w:eastAsia="仿宋"/>
          <w:b/>
          <w:bCs/>
          <w:sz w:val="32"/>
          <w:szCs w:val="32"/>
        </w:rPr>
      </w:pPr>
    </w:p>
    <w:p w14:paraId="024A37C9">
      <w:pPr>
        <w:snapToGrid w:val="0"/>
        <w:spacing w:line="360" w:lineRule="auto"/>
        <w:jc w:val="left"/>
        <w:rPr>
          <w:rFonts w:ascii="仿宋" w:hAnsi="仿宋" w:eastAsia="仿宋"/>
          <w:b/>
          <w:bCs/>
          <w:sz w:val="32"/>
          <w:szCs w:val="32"/>
        </w:rPr>
      </w:pPr>
    </w:p>
    <w:p w14:paraId="677C92D7">
      <w:pPr>
        <w:snapToGrid w:val="0"/>
        <w:spacing w:line="360" w:lineRule="auto"/>
        <w:jc w:val="left"/>
        <w:rPr>
          <w:rFonts w:ascii="仿宋" w:hAnsi="仿宋" w:eastAsia="仿宋"/>
          <w:b/>
          <w:bCs/>
          <w:sz w:val="32"/>
          <w:szCs w:val="32"/>
        </w:rPr>
      </w:pPr>
    </w:p>
    <w:p w14:paraId="28122B2C">
      <w:pPr>
        <w:snapToGrid w:val="0"/>
        <w:spacing w:line="360" w:lineRule="auto"/>
        <w:jc w:val="left"/>
        <w:rPr>
          <w:rFonts w:ascii="仿宋" w:hAnsi="仿宋" w:eastAsia="仿宋"/>
          <w:b/>
          <w:bCs/>
          <w:sz w:val="32"/>
          <w:szCs w:val="32"/>
        </w:rPr>
      </w:pPr>
    </w:p>
    <w:p w14:paraId="3207B214">
      <w:pPr>
        <w:snapToGrid w:val="0"/>
        <w:spacing w:line="360" w:lineRule="auto"/>
        <w:jc w:val="left"/>
        <w:rPr>
          <w:rFonts w:ascii="仿宋" w:hAnsi="仿宋" w:eastAsia="仿宋"/>
          <w:b/>
          <w:bCs/>
          <w:sz w:val="32"/>
          <w:szCs w:val="32"/>
        </w:rPr>
      </w:pPr>
    </w:p>
    <w:p w14:paraId="2A2D5414">
      <w:pPr>
        <w:snapToGrid w:val="0"/>
        <w:spacing w:line="360" w:lineRule="auto"/>
        <w:jc w:val="left"/>
        <w:rPr>
          <w:rFonts w:ascii="仿宋" w:hAnsi="仿宋" w:eastAsia="仿宋"/>
          <w:b/>
          <w:bCs/>
          <w:sz w:val="32"/>
          <w:szCs w:val="32"/>
        </w:rPr>
      </w:pPr>
    </w:p>
    <w:p w14:paraId="1CF0E3CE">
      <w:pPr>
        <w:snapToGrid w:val="0"/>
        <w:spacing w:line="360" w:lineRule="auto"/>
        <w:jc w:val="left"/>
        <w:rPr>
          <w:rFonts w:ascii="仿宋" w:hAnsi="仿宋" w:eastAsia="仿宋"/>
          <w:b/>
          <w:bCs/>
          <w:sz w:val="32"/>
          <w:szCs w:val="32"/>
        </w:rPr>
      </w:pPr>
    </w:p>
    <w:p w14:paraId="3720F1A1">
      <w:pPr>
        <w:snapToGrid w:val="0"/>
        <w:spacing w:line="360" w:lineRule="auto"/>
        <w:jc w:val="left"/>
        <w:rPr>
          <w:rFonts w:ascii="仿宋" w:hAnsi="仿宋" w:eastAsia="仿宋"/>
          <w:b/>
          <w:bCs/>
          <w:sz w:val="32"/>
          <w:szCs w:val="32"/>
        </w:rPr>
      </w:pPr>
    </w:p>
    <w:p w14:paraId="7B89411D">
      <w:pPr>
        <w:snapToGrid w:val="0"/>
        <w:spacing w:line="360" w:lineRule="auto"/>
        <w:jc w:val="left"/>
        <w:rPr>
          <w:rFonts w:ascii="仿宋" w:hAnsi="仿宋" w:eastAsia="仿宋"/>
          <w:b/>
          <w:bCs/>
          <w:sz w:val="32"/>
          <w:szCs w:val="32"/>
        </w:rPr>
      </w:pPr>
    </w:p>
    <w:p w14:paraId="340C71F9">
      <w:pPr>
        <w:snapToGrid w:val="0"/>
        <w:spacing w:line="360" w:lineRule="auto"/>
        <w:jc w:val="left"/>
        <w:rPr>
          <w:rFonts w:ascii="仿宋" w:hAnsi="仿宋" w:eastAsia="仿宋"/>
          <w:b/>
          <w:bCs/>
          <w:sz w:val="32"/>
          <w:szCs w:val="32"/>
        </w:rPr>
      </w:pPr>
    </w:p>
    <w:p w14:paraId="10F4598B">
      <w:pPr>
        <w:snapToGrid w:val="0"/>
        <w:spacing w:line="360" w:lineRule="auto"/>
        <w:jc w:val="left"/>
        <w:rPr>
          <w:rFonts w:ascii="仿宋" w:hAnsi="仿宋" w:eastAsia="仿宋"/>
          <w:b/>
          <w:bCs/>
          <w:sz w:val="32"/>
          <w:szCs w:val="32"/>
        </w:rPr>
      </w:pPr>
    </w:p>
    <w:p w14:paraId="45776B0B">
      <w:pPr>
        <w:snapToGrid w:val="0"/>
        <w:spacing w:line="360" w:lineRule="auto"/>
        <w:jc w:val="left"/>
        <w:rPr>
          <w:rFonts w:ascii="仿宋" w:hAnsi="仿宋" w:eastAsia="仿宋"/>
          <w:b/>
          <w:bCs/>
          <w:sz w:val="32"/>
          <w:szCs w:val="32"/>
        </w:rPr>
      </w:pPr>
    </w:p>
    <w:p w14:paraId="55AD2F9C">
      <w:pPr>
        <w:snapToGrid w:val="0"/>
        <w:spacing w:line="360" w:lineRule="auto"/>
        <w:jc w:val="left"/>
        <w:rPr>
          <w:rFonts w:ascii="仿宋" w:hAnsi="仿宋" w:eastAsia="仿宋"/>
          <w:b/>
          <w:bCs/>
          <w:sz w:val="32"/>
          <w:szCs w:val="32"/>
        </w:rPr>
      </w:pPr>
    </w:p>
    <w:p w14:paraId="75D85924">
      <w:pPr>
        <w:snapToGrid w:val="0"/>
        <w:spacing w:line="360" w:lineRule="auto"/>
        <w:jc w:val="left"/>
        <w:rPr>
          <w:rFonts w:ascii="仿宋" w:hAnsi="仿宋" w:eastAsia="仿宋"/>
          <w:b/>
          <w:bCs/>
          <w:sz w:val="32"/>
          <w:szCs w:val="32"/>
        </w:rPr>
      </w:pPr>
    </w:p>
    <w:p w14:paraId="48737564">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color w:val="auto"/>
          <w:sz w:val="32"/>
          <w:szCs w:val="32"/>
          <w:lang w:val="en-US" w:eastAsia="zh-CN"/>
        </w:rPr>
        <w:t>派出所等出具证明</w:t>
      </w:r>
      <w:bookmarkStart w:id="7" w:name="OLE_LINK7"/>
      <w:r>
        <w:rPr>
          <w:rFonts w:hint="eastAsia" w:ascii="仿宋" w:hAnsi="仿宋" w:eastAsia="仿宋"/>
          <w:b/>
          <w:bCs/>
          <w:sz w:val="32"/>
          <w:szCs w:val="32"/>
        </w:rPr>
        <w:t>（加盖公章）</w:t>
      </w:r>
    </w:p>
    <w:bookmarkEnd w:id="7"/>
    <w:p w14:paraId="03AA3350">
      <w:pPr>
        <w:rPr>
          <w:rFonts w:ascii="仿宋" w:hAnsi="仿宋" w:eastAsia="仿宋"/>
          <w:b/>
          <w:bCs/>
          <w:sz w:val="32"/>
          <w:szCs w:val="32"/>
        </w:rPr>
      </w:pPr>
    </w:p>
    <w:p w14:paraId="131A4FD8">
      <w:pPr>
        <w:bidi w:val="0"/>
        <w:rPr>
          <w:rFonts w:asciiTheme="minorHAnsi" w:hAnsiTheme="minorHAnsi" w:eastAsiaTheme="minorEastAsia" w:cstheme="minorBidi"/>
          <w:kern w:val="2"/>
          <w:sz w:val="21"/>
          <w:szCs w:val="24"/>
          <w:lang w:val="en-US" w:eastAsia="zh-CN" w:bidi="ar-SA"/>
        </w:rPr>
      </w:pPr>
    </w:p>
    <w:p w14:paraId="069C97CD">
      <w:pPr>
        <w:bidi w:val="0"/>
        <w:rPr>
          <w:lang w:val="en-US" w:eastAsia="zh-CN"/>
        </w:rPr>
      </w:pPr>
    </w:p>
    <w:p w14:paraId="30AE9E30">
      <w:pPr>
        <w:bidi w:val="0"/>
        <w:rPr>
          <w:lang w:val="en-US" w:eastAsia="zh-CN"/>
        </w:rPr>
      </w:pPr>
    </w:p>
    <w:p w14:paraId="2720DF9A">
      <w:pPr>
        <w:bidi w:val="0"/>
        <w:rPr>
          <w:lang w:val="en-US" w:eastAsia="zh-CN"/>
        </w:rPr>
      </w:pPr>
    </w:p>
    <w:p w14:paraId="0F9AE940">
      <w:pPr>
        <w:bidi w:val="0"/>
        <w:rPr>
          <w:lang w:val="en-US" w:eastAsia="zh-CN"/>
        </w:rPr>
      </w:pPr>
    </w:p>
    <w:p w14:paraId="01AFC275">
      <w:pPr>
        <w:bidi w:val="0"/>
        <w:rPr>
          <w:lang w:val="en-US" w:eastAsia="zh-CN"/>
        </w:rPr>
      </w:pPr>
    </w:p>
    <w:p w14:paraId="2366B17F">
      <w:pPr>
        <w:bidi w:val="0"/>
        <w:rPr>
          <w:lang w:val="en-US" w:eastAsia="zh-CN"/>
        </w:rPr>
      </w:pPr>
    </w:p>
    <w:p w14:paraId="5DDAC645">
      <w:pPr>
        <w:bidi w:val="0"/>
        <w:rPr>
          <w:lang w:val="en-US" w:eastAsia="zh-CN"/>
        </w:rPr>
      </w:pPr>
    </w:p>
    <w:p w14:paraId="539B128C">
      <w:pPr>
        <w:bidi w:val="0"/>
        <w:rPr>
          <w:lang w:val="en-US" w:eastAsia="zh-CN"/>
        </w:rPr>
      </w:pPr>
    </w:p>
    <w:p w14:paraId="0FB3E9A1">
      <w:pPr>
        <w:bidi w:val="0"/>
        <w:rPr>
          <w:lang w:val="en-US" w:eastAsia="zh-CN"/>
        </w:rPr>
      </w:pPr>
    </w:p>
    <w:p w14:paraId="23A4D0FD">
      <w:pPr>
        <w:bidi w:val="0"/>
        <w:rPr>
          <w:lang w:val="en-US" w:eastAsia="zh-CN"/>
        </w:rPr>
      </w:pPr>
    </w:p>
    <w:p w14:paraId="4CB68866">
      <w:pPr>
        <w:bidi w:val="0"/>
        <w:rPr>
          <w:lang w:val="en-US" w:eastAsia="zh-CN"/>
        </w:rPr>
      </w:pPr>
    </w:p>
    <w:p w14:paraId="283524D0">
      <w:pPr>
        <w:bidi w:val="0"/>
        <w:rPr>
          <w:lang w:val="en-US" w:eastAsia="zh-CN"/>
        </w:rPr>
      </w:pPr>
    </w:p>
    <w:p w14:paraId="4349ABF8">
      <w:pPr>
        <w:bidi w:val="0"/>
        <w:rPr>
          <w:lang w:val="en-US" w:eastAsia="zh-CN"/>
        </w:rPr>
      </w:pPr>
    </w:p>
    <w:p w14:paraId="639DC157">
      <w:pPr>
        <w:bidi w:val="0"/>
        <w:rPr>
          <w:lang w:val="en-US" w:eastAsia="zh-CN"/>
        </w:rPr>
      </w:pPr>
    </w:p>
    <w:p w14:paraId="02EED041">
      <w:pPr>
        <w:bidi w:val="0"/>
        <w:rPr>
          <w:lang w:val="en-US" w:eastAsia="zh-CN"/>
        </w:rPr>
      </w:pPr>
    </w:p>
    <w:p w14:paraId="248CC644">
      <w:pPr>
        <w:bidi w:val="0"/>
        <w:rPr>
          <w:lang w:val="en-US" w:eastAsia="zh-CN"/>
        </w:rPr>
      </w:pPr>
    </w:p>
    <w:p w14:paraId="2B60C0C5">
      <w:pPr>
        <w:bidi w:val="0"/>
        <w:rPr>
          <w:lang w:val="en-US" w:eastAsia="zh-CN"/>
        </w:rPr>
      </w:pPr>
    </w:p>
    <w:p w14:paraId="3128B965">
      <w:pPr>
        <w:bidi w:val="0"/>
        <w:rPr>
          <w:lang w:val="en-US" w:eastAsia="zh-CN"/>
        </w:rPr>
      </w:pPr>
    </w:p>
    <w:p w14:paraId="437BB14A">
      <w:pPr>
        <w:bidi w:val="0"/>
        <w:rPr>
          <w:lang w:val="en-US" w:eastAsia="zh-CN"/>
        </w:rPr>
      </w:pPr>
    </w:p>
    <w:p w14:paraId="50775552">
      <w:pPr>
        <w:bidi w:val="0"/>
        <w:rPr>
          <w:lang w:val="en-US" w:eastAsia="zh-CN"/>
        </w:rPr>
      </w:pPr>
    </w:p>
    <w:p w14:paraId="19B88A2A">
      <w:pPr>
        <w:bidi w:val="0"/>
        <w:rPr>
          <w:lang w:val="en-US" w:eastAsia="zh-CN"/>
        </w:rPr>
      </w:pPr>
    </w:p>
    <w:p w14:paraId="3B1F82F2">
      <w:pPr>
        <w:bidi w:val="0"/>
        <w:rPr>
          <w:lang w:val="en-US" w:eastAsia="zh-CN"/>
        </w:rPr>
      </w:pPr>
    </w:p>
    <w:p w14:paraId="130E8C1E">
      <w:pPr>
        <w:bidi w:val="0"/>
        <w:rPr>
          <w:lang w:val="en-US" w:eastAsia="zh-CN"/>
        </w:rPr>
      </w:pPr>
    </w:p>
    <w:p w14:paraId="7371319E">
      <w:pPr>
        <w:bidi w:val="0"/>
        <w:rPr>
          <w:lang w:val="en-US" w:eastAsia="zh-CN"/>
        </w:rPr>
      </w:pPr>
    </w:p>
    <w:p w14:paraId="17C75001">
      <w:pPr>
        <w:bidi w:val="0"/>
        <w:rPr>
          <w:lang w:val="en-US" w:eastAsia="zh-CN"/>
        </w:rPr>
      </w:pPr>
    </w:p>
    <w:p w14:paraId="7812A370">
      <w:pPr>
        <w:bidi w:val="0"/>
        <w:rPr>
          <w:lang w:val="en-US" w:eastAsia="zh-CN"/>
        </w:rPr>
      </w:pPr>
    </w:p>
    <w:p w14:paraId="578325D0">
      <w:pPr>
        <w:bidi w:val="0"/>
        <w:rPr>
          <w:lang w:val="en-US" w:eastAsia="zh-CN"/>
        </w:rPr>
      </w:pPr>
    </w:p>
    <w:p w14:paraId="5E38C606">
      <w:pPr>
        <w:bidi w:val="0"/>
        <w:rPr>
          <w:lang w:val="en-US" w:eastAsia="zh-CN"/>
        </w:rPr>
      </w:pPr>
    </w:p>
    <w:p w14:paraId="15E7164A">
      <w:pPr>
        <w:bidi w:val="0"/>
        <w:rPr>
          <w:lang w:val="en-US" w:eastAsia="zh-CN"/>
        </w:rPr>
      </w:pPr>
    </w:p>
    <w:p w14:paraId="6B93445C">
      <w:pPr>
        <w:bidi w:val="0"/>
        <w:rPr>
          <w:lang w:val="en-US" w:eastAsia="zh-CN"/>
        </w:rPr>
      </w:pPr>
    </w:p>
    <w:p w14:paraId="5973BED6">
      <w:pPr>
        <w:bidi w:val="0"/>
        <w:rPr>
          <w:lang w:val="en-US" w:eastAsia="zh-CN"/>
        </w:rPr>
      </w:pPr>
    </w:p>
    <w:p w14:paraId="2798A482">
      <w:pPr>
        <w:bidi w:val="0"/>
        <w:rPr>
          <w:lang w:val="en-US" w:eastAsia="zh-CN"/>
        </w:rPr>
      </w:pPr>
    </w:p>
    <w:p w14:paraId="7923675C">
      <w:pPr>
        <w:bidi w:val="0"/>
        <w:rPr>
          <w:lang w:val="en-US" w:eastAsia="zh-CN"/>
        </w:rPr>
      </w:pPr>
    </w:p>
    <w:p w14:paraId="1373A788">
      <w:pPr>
        <w:bidi w:val="0"/>
        <w:rPr>
          <w:lang w:val="en-US" w:eastAsia="zh-CN"/>
        </w:rPr>
      </w:pPr>
    </w:p>
    <w:p w14:paraId="21A88CC3">
      <w:pPr>
        <w:bidi w:val="0"/>
        <w:rPr>
          <w:lang w:val="en-US" w:eastAsia="zh-CN"/>
        </w:rPr>
      </w:pPr>
    </w:p>
    <w:p w14:paraId="17AE15D6">
      <w:pPr>
        <w:bidi w:val="0"/>
        <w:rPr>
          <w:lang w:val="en-US" w:eastAsia="zh-CN"/>
        </w:rPr>
      </w:pPr>
    </w:p>
    <w:p w14:paraId="12625477">
      <w:pPr>
        <w:tabs>
          <w:tab w:val="left" w:pos="771"/>
        </w:tabs>
        <w:bidi w:val="0"/>
        <w:jc w:val="left"/>
        <w:rPr>
          <w:rFonts w:hint="eastAsia"/>
          <w:lang w:val="en-US" w:eastAsia="zh-CN"/>
        </w:rPr>
      </w:pPr>
      <w:r>
        <w:rPr>
          <w:rFonts w:hint="eastAsia"/>
          <w:lang w:val="en-US" w:eastAsia="zh-CN"/>
        </w:rPr>
        <w:tab/>
      </w:r>
    </w:p>
    <w:p w14:paraId="7E718160">
      <w:pPr>
        <w:snapToGrid w:val="0"/>
        <w:spacing w:line="360" w:lineRule="auto"/>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12、社保证明</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需提供</w:t>
      </w:r>
      <w:r>
        <w:rPr>
          <w:rFonts w:hint="default" w:ascii="仿宋" w:hAnsi="仿宋" w:eastAsia="仿宋"/>
          <w:b/>
          <w:bCs/>
          <w:sz w:val="32"/>
          <w:szCs w:val="32"/>
          <w:lang w:val="en-US" w:eastAsia="zh-CN"/>
        </w:rPr>
        <w:t>2025年</w:t>
      </w:r>
      <w:r>
        <w:rPr>
          <w:rFonts w:hint="eastAsia" w:ascii="仿宋" w:hAnsi="仿宋" w:eastAsia="仿宋"/>
          <w:b/>
          <w:bCs/>
          <w:sz w:val="32"/>
          <w:szCs w:val="32"/>
          <w:lang w:val="en-US" w:eastAsia="zh-CN"/>
        </w:rPr>
        <w:t>6</w:t>
      </w:r>
      <w:r>
        <w:rPr>
          <w:rFonts w:hint="default" w:ascii="仿宋" w:hAnsi="仿宋" w:eastAsia="仿宋"/>
          <w:b/>
          <w:bCs/>
          <w:sz w:val="32"/>
          <w:szCs w:val="32"/>
          <w:lang w:val="en-US" w:eastAsia="zh-CN"/>
        </w:rPr>
        <w:t>月至</w:t>
      </w:r>
      <w:r>
        <w:rPr>
          <w:rFonts w:hint="eastAsia" w:ascii="仿宋" w:hAnsi="仿宋" w:eastAsia="仿宋"/>
          <w:b/>
          <w:bCs/>
          <w:sz w:val="32"/>
          <w:szCs w:val="32"/>
          <w:lang w:val="en-US" w:eastAsia="zh-CN"/>
        </w:rPr>
        <w:t>11</w:t>
      </w:r>
      <w:r>
        <w:rPr>
          <w:rFonts w:hint="default" w:ascii="仿宋" w:hAnsi="仿宋" w:eastAsia="仿宋"/>
          <w:b/>
          <w:bCs/>
          <w:sz w:val="32"/>
          <w:szCs w:val="32"/>
          <w:lang w:val="en-US" w:eastAsia="zh-CN"/>
        </w:rPr>
        <w:t>月</w:t>
      </w:r>
      <w:r>
        <w:rPr>
          <w:rFonts w:hint="eastAsia" w:ascii="仿宋" w:hAnsi="仿宋" w:eastAsia="仿宋"/>
          <w:b/>
          <w:bCs/>
          <w:sz w:val="32"/>
          <w:szCs w:val="32"/>
          <w:lang w:val="en-US" w:eastAsia="zh-CN"/>
        </w:rPr>
        <w:t>参保证明</w:t>
      </w:r>
      <w:r>
        <w:rPr>
          <w:rFonts w:hint="eastAsia" w:ascii="仿宋" w:hAnsi="仿宋" w:eastAsia="仿宋"/>
          <w:b/>
          <w:bCs/>
          <w:sz w:val="32"/>
          <w:szCs w:val="32"/>
        </w:rPr>
        <w:t>（加盖公章）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1234DAD6"/>
    <w:multiLevelType w:val="singleLevel"/>
    <w:tmpl w:val="1234DAD6"/>
    <w:lvl w:ilvl="0" w:tentative="0">
      <w:start w:val="6"/>
      <w:numFmt w:val="decimal"/>
      <w:suff w:val="nothing"/>
      <w:lvlText w:val="%1、"/>
      <w:lvlJc w:val="left"/>
    </w:lvl>
  </w:abstractNum>
  <w:abstractNum w:abstractNumId="3">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0EA258E"/>
    <w:rsid w:val="010A5041"/>
    <w:rsid w:val="01B93EE0"/>
    <w:rsid w:val="01BB4E65"/>
    <w:rsid w:val="024E7C57"/>
    <w:rsid w:val="02FD0CF5"/>
    <w:rsid w:val="0304067F"/>
    <w:rsid w:val="032E056B"/>
    <w:rsid w:val="0332374D"/>
    <w:rsid w:val="03FC7086"/>
    <w:rsid w:val="046318C1"/>
    <w:rsid w:val="05CF5FA2"/>
    <w:rsid w:val="06540498"/>
    <w:rsid w:val="07082E19"/>
    <w:rsid w:val="076B1838"/>
    <w:rsid w:val="079F6B25"/>
    <w:rsid w:val="08331281"/>
    <w:rsid w:val="08B56357"/>
    <w:rsid w:val="09272E13"/>
    <w:rsid w:val="09953447"/>
    <w:rsid w:val="09CC5B1F"/>
    <w:rsid w:val="0BAF20CC"/>
    <w:rsid w:val="0BE43F91"/>
    <w:rsid w:val="0C175FAD"/>
    <w:rsid w:val="0C950531"/>
    <w:rsid w:val="0CA90DBC"/>
    <w:rsid w:val="0CFB3759"/>
    <w:rsid w:val="0E960F7B"/>
    <w:rsid w:val="0F7D37F7"/>
    <w:rsid w:val="0F8E31DB"/>
    <w:rsid w:val="0FAD6545"/>
    <w:rsid w:val="11457119"/>
    <w:rsid w:val="124D44D7"/>
    <w:rsid w:val="1292638E"/>
    <w:rsid w:val="12FB6C31"/>
    <w:rsid w:val="135C7F4F"/>
    <w:rsid w:val="136D14EF"/>
    <w:rsid w:val="13C30BF9"/>
    <w:rsid w:val="13C775FF"/>
    <w:rsid w:val="13DA40A1"/>
    <w:rsid w:val="14787422"/>
    <w:rsid w:val="16450C97"/>
    <w:rsid w:val="169961A3"/>
    <w:rsid w:val="16A62408"/>
    <w:rsid w:val="17013AE2"/>
    <w:rsid w:val="17A82ADD"/>
    <w:rsid w:val="17DB07D7"/>
    <w:rsid w:val="182C52B5"/>
    <w:rsid w:val="1910462E"/>
    <w:rsid w:val="19BE215E"/>
    <w:rsid w:val="1A420223"/>
    <w:rsid w:val="1A6B4F7F"/>
    <w:rsid w:val="1B7C6CA6"/>
    <w:rsid w:val="1BBD770F"/>
    <w:rsid w:val="1C9167EE"/>
    <w:rsid w:val="1D5E26BE"/>
    <w:rsid w:val="1E401547"/>
    <w:rsid w:val="1FA37075"/>
    <w:rsid w:val="20B34CB4"/>
    <w:rsid w:val="20CE32DF"/>
    <w:rsid w:val="20E9190B"/>
    <w:rsid w:val="215E734B"/>
    <w:rsid w:val="21667FDB"/>
    <w:rsid w:val="21C03B6C"/>
    <w:rsid w:val="2204335C"/>
    <w:rsid w:val="237644F1"/>
    <w:rsid w:val="24217E53"/>
    <w:rsid w:val="24986B99"/>
    <w:rsid w:val="25237319"/>
    <w:rsid w:val="25B272E5"/>
    <w:rsid w:val="25B34D67"/>
    <w:rsid w:val="25CF34D0"/>
    <w:rsid w:val="26244A0E"/>
    <w:rsid w:val="26480ADD"/>
    <w:rsid w:val="26CD0D37"/>
    <w:rsid w:val="26CE67B8"/>
    <w:rsid w:val="275D2FB6"/>
    <w:rsid w:val="27BE1944"/>
    <w:rsid w:val="2C916627"/>
    <w:rsid w:val="2CE850D0"/>
    <w:rsid w:val="2E1A286A"/>
    <w:rsid w:val="2E992581"/>
    <w:rsid w:val="2F00322A"/>
    <w:rsid w:val="2FBD48E2"/>
    <w:rsid w:val="306D3401"/>
    <w:rsid w:val="30866529"/>
    <w:rsid w:val="30BA6D84"/>
    <w:rsid w:val="312760B3"/>
    <w:rsid w:val="316D0DA5"/>
    <w:rsid w:val="31D43E75"/>
    <w:rsid w:val="32195D2C"/>
    <w:rsid w:val="33A81058"/>
    <w:rsid w:val="340071A3"/>
    <w:rsid w:val="34750D1D"/>
    <w:rsid w:val="34E8105C"/>
    <w:rsid w:val="35471076"/>
    <w:rsid w:val="36454EF4"/>
    <w:rsid w:val="3676067A"/>
    <w:rsid w:val="36763CE6"/>
    <w:rsid w:val="37225683"/>
    <w:rsid w:val="37273B0A"/>
    <w:rsid w:val="37CE559C"/>
    <w:rsid w:val="3B5D44F4"/>
    <w:rsid w:val="3C6D68AF"/>
    <w:rsid w:val="3DCB7AF0"/>
    <w:rsid w:val="3E2F1D93"/>
    <w:rsid w:val="3FA56E51"/>
    <w:rsid w:val="40BD7E43"/>
    <w:rsid w:val="40F27C12"/>
    <w:rsid w:val="42220A0F"/>
    <w:rsid w:val="426339F7"/>
    <w:rsid w:val="42C85330"/>
    <w:rsid w:val="42CE0B28"/>
    <w:rsid w:val="44DC1567"/>
    <w:rsid w:val="45E43639"/>
    <w:rsid w:val="467454A6"/>
    <w:rsid w:val="468679DC"/>
    <w:rsid w:val="46ED5319"/>
    <w:rsid w:val="47367762"/>
    <w:rsid w:val="47560017"/>
    <w:rsid w:val="47831DE0"/>
    <w:rsid w:val="479C4F08"/>
    <w:rsid w:val="47FE172A"/>
    <w:rsid w:val="480E77C6"/>
    <w:rsid w:val="48180B08"/>
    <w:rsid w:val="48287F51"/>
    <w:rsid w:val="485B1AC3"/>
    <w:rsid w:val="493F7B37"/>
    <w:rsid w:val="4A952A60"/>
    <w:rsid w:val="4AD27F4E"/>
    <w:rsid w:val="4C4532F7"/>
    <w:rsid w:val="4C4A42B7"/>
    <w:rsid w:val="4C5B5467"/>
    <w:rsid w:val="4E0C779B"/>
    <w:rsid w:val="4E1C6E78"/>
    <w:rsid w:val="4ECA55D0"/>
    <w:rsid w:val="4EF03291"/>
    <w:rsid w:val="4F5B2940"/>
    <w:rsid w:val="4FF4169C"/>
    <w:rsid w:val="5026588C"/>
    <w:rsid w:val="509C7DFC"/>
    <w:rsid w:val="512D2C7E"/>
    <w:rsid w:val="5137314B"/>
    <w:rsid w:val="51784BD2"/>
    <w:rsid w:val="51E46AE7"/>
    <w:rsid w:val="527F02ED"/>
    <w:rsid w:val="527F4767"/>
    <w:rsid w:val="52CF0ECD"/>
    <w:rsid w:val="540A1CEF"/>
    <w:rsid w:val="54336FDC"/>
    <w:rsid w:val="545D5EF6"/>
    <w:rsid w:val="545F13F9"/>
    <w:rsid w:val="54C3111E"/>
    <w:rsid w:val="54ED50CA"/>
    <w:rsid w:val="560C01BB"/>
    <w:rsid w:val="561F13DA"/>
    <w:rsid w:val="56E1582F"/>
    <w:rsid w:val="57784E8F"/>
    <w:rsid w:val="57940F3C"/>
    <w:rsid w:val="58782833"/>
    <w:rsid w:val="58A54C96"/>
    <w:rsid w:val="591B7ABE"/>
    <w:rsid w:val="59805264"/>
    <w:rsid w:val="5B637C29"/>
    <w:rsid w:val="5BEB1E5A"/>
    <w:rsid w:val="5C5D4718"/>
    <w:rsid w:val="5C5F1E19"/>
    <w:rsid w:val="5C7B1749"/>
    <w:rsid w:val="5CBC4731"/>
    <w:rsid w:val="5CC31B3E"/>
    <w:rsid w:val="601C63BD"/>
    <w:rsid w:val="60BF1449"/>
    <w:rsid w:val="60FE4ABB"/>
    <w:rsid w:val="61001EB2"/>
    <w:rsid w:val="614F5181"/>
    <w:rsid w:val="62371F2F"/>
    <w:rsid w:val="626A1485"/>
    <w:rsid w:val="629C76D5"/>
    <w:rsid w:val="633613F4"/>
    <w:rsid w:val="63F71F10"/>
    <w:rsid w:val="64B01102"/>
    <w:rsid w:val="64C769EB"/>
    <w:rsid w:val="651954EB"/>
    <w:rsid w:val="65326415"/>
    <w:rsid w:val="65C9123C"/>
    <w:rsid w:val="65F56152"/>
    <w:rsid w:val="67E4235D"/>
    <w:rsid w:val="680C6B42"/>
    <w:rsid w:val="68960CA5"/>
    <w:rsid w:val="68CC36FD"/>
    <w:rsid w:val="6A076B3E"/>
    <w:rsid w:val="6A5A768C"/>
    <w:rsid w:val="6B6555BF"/>
    <w:rsid w:val="6B75585A"/>
    <w:rsid w:val="6BDB3000"/>
    <w:rsid w:val="6CCD168F"/>
    <w:rsid w:val="6CDB6426"/>
    <w:rsid w:val="6D120AFE"/>
    <w:rsid w:val="6DEC3CE4"/>
    <w:rsid w:val="6E7F2DDF"/>
    <w:rsid w:val="6E912274"/>
    <w:rsid w:val="6F7C56F5"/>
    <w:rsid w:val="6F94661F"/>
    <w:rsid w:val="6FFF5CCE"/>
    <w:rsid w:val="705047D3"/>
    <w:rsid w:val="70653474"/>
    <w:rsid w:val="70BF2889"/>
    <w:rsid w:val="717148AB"/>
    <w:rsid w:val="71A74D85"/>
    <w:rsid w:val="71C61DB6"/>
    <w:rsid w:val="72403C7E"/>
    <w:rsid w:val="73A25E44"/>
    <w:rsid w:val="73B70925"/>
    <w:rsid w:val="742D5A28"/>
    <w:rsid w:val="75167F24"/>
    <w:rsid w:val="75186CAB"/>
    <w:rsid w:val="757F7954"/>
    <w:rsid w:val="766024C5"/>
    <w:rsid w:val="779C444B"/>
    <w:rsid w:val="783B524E"/>
    <w:rsid w:val="787B1EE3"/>
    <w:rsid w:val="790116AC"/>
    <w:rsid w:val="79065C1B"/>
    <w:rsid w:val="79117830"/>
    <w:rsid w:val="791529B3"/>
    <w:rsid w:val="79173937"/>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paragraph" w:customStyle="1" w:styleId="9">
    <w:name w:val="BodyText"/>
    <w:basedOn w:val="1"/>
    <w:qFormat/>
    <w:uiPriority w:val="0"/>
    <w:pPr>
      <w:spacing w:line="380" w:lineRule="exac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1720</Words>
  <Characters>1740</Characters>
  <Lines>12</Lines>
  <Paragraphs>3</Paragraphs>
  <TotalTime>55</TotalTime>
  <ScaleCrop>false</ScaleCrop>
  <LinksUpToDate>false</LinksUpToDate>
  <CharactersWithSpaces>1793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原來沒原來</cp:lastModifiedBy>
  <dcterms:modified xsi:type="dcterms:W3CDTF">2026-01-06T06:39:57Z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8BF93E2C9EFC44FAB7F175294664FA79_12</vt:lpwstr>
  </property>
  <property fmtid="{D5CDD505-2E9C-101B-9397-08002B2CF9AE}" pid="4" name="KSOTemplateDocerSaveRecord">
    <vt:lpwstr>eyJoZGlkIjoiNzkyMjc5YTc4NTc3MGZjY2IyY2JmZWEwYmU3ZDc1NjciLCJ1c2VySWQiOiI3NTQ1MDQzOTEifQ==</vt:lpwstr>
  </property>
</Properties>
</file>