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202</w:t>
      </w:r>
      <w:r>
        <w:rPr>
          <w:rFonts w:hint="eastAsia" w:ascii="仿宋" w:hAnsi="仿宋" w:eastAsia="仿宋"/>
          <w:b/>
          <w:sz w:val="32"/>
          <w:szCs w:val="32"/>
          <w:lang w:eastAsia="zh-CN"/>
        </w:rPr>
        <w:t>6</w:t>
      </w:r>
      <w:r>
        <w:rPr>
          <w:rFonts w:hint="eastAsia" w:ascii="仿宋" w:hAnsi="仿宋" w:eastAsia="仿宋"/>
          <w:b/>
          <w:sz w:val="32"/>
          <w:szCs w:val="32"/>
        </w:rPr>
        <w:t>年货物销售物流服务招标</w:t>
      </w:r>
    </w:p>
    <w:p>
      <w:pPr>
        <w:jc w:val="center"/>
        <w:rPr>
          <w:rFonts w:ascii="仿宋" w:hAnsi="仿宋" w:eastAsia="仿宋"/>
          <w:b/>
          <w:sz w:val="32"/>
          <w:szCs w:val="32"/>
        </w:rPr>
      </w:pPr>
      <w:r>
        <w:rPr>
          <w:rFonts w:hint="eastAsia" w:ascii="仿宋" w:hAnsi="仿宋" w:eastAsia="仿宋"/>
          <w:b/>
          <w:sz w:val="32"/>
          <w:szCs w:val="32"/>
        </w:rPr>
        <w:t>项目要求及说明</w:t>
      </w:r>
    </w:p>
    <w:p>
      <w:pPr>
        <w:spacing w:line="360" w:lineRule="exact"/>
        <w:rPr>
          <w:rFonts w:ascii="仿宋" w:hAnsi="仿宋" w:eastAsia="仿宋"/>
          <w:b/>
          <w:sz w:val="24"/>
          <w:szCs w:val="24"/>
        </w:rPr>
      </w:pPr>
      <w:r>
        <w:rPr>
          <w:rFonts w:hint="eastAsia" w:ascii="仿宋" w:hAnsi="仿宋" w:eastAsia="仿宋"/>
          <w:b/>
          <w:sz w:val="24"/>
          <w:szCs w:val="24"/>
        </w:rPr>
        <w:t>一、投标人的公司要求：</w:t>
      </w:r>
    </w:p>
    <w:p>
      <w:pPr>
        <w:spacing w:line="360" w:lineRule="exact"/>
        <w:rPr>
          <w:rFonts w:ascii="仿宋" w:hAnsi="仿宋" w:eastAsia="仿宋"/>
          <w:sz w:val="24"/>
          <w:szCs w:val="24"/>
        </w:rPr>
      </w:pPr>
      <w:r>
        <w:rPr>
          <w:rFonts w:hint="eastAsia" w:ascii="仿宋" w:hAnsi="仿宋" w:eastAsia="仿宋"/>
          <w:sz w:val="24"/>
          <w:szCs w:val="24"/>
        </w:rPr>
        <w:t>1、投标人的注册年限三年以上、注册资金人民币500万元及以上。</w:t>
      </w:r>
    </w:p>
    <w:p>
      <w:pPr>
        <w:spacing w:line="360" w:lineRule="exact"/>
        <w:rPr>
          <w:rFonts w:ascii="仿宋" w:hAnsi="仿宋" w:eastAsia="仿宋"/>
          <w:sz w:val="24"/>
          <w:szCs w:val="24"/>
        </w:rPr>
      </w:pPr>
      <w:r>
        <w:rPr>
          <w:rFonts w:hint="eastAsia" w:ascii="仿宋" w:hAnsi="仿宋" w:eastAsia="仿宋"/>
          <w:sz w:val="24"/>
          <w:szCs w:val="24"/>
        </w:rPr>
        <w:t>2、投标人必须具备《道路运输经营许可证》。</w:t>
      </w:r>
    </w:p>
    <w:p>
      <w:pPr>
        <w:spacing w:line="360" w:lineRule="exact"/>
        <w:rPr>
          <w:rFonts w:ascii="仿宋" w:hAnsi="仿宋" w:eastAsia="仿宋"/>
          <w:sz w:val="24"/>
          <w:szCs w:val="24"/>
        </w:rPr>
      </w:pPr>
      <w:r>
        <w:rPr>
          <w:rFonts w:hint="eastAsia" w:ascii="仿宋" w:hAnsi="仿宋" w:eastAsia="仿宋"/>
          <w:sz w:val="24"/>
          <w:szCs w:val="24"/>
        </w:rPr>
        <w:t>3、投标人须具备车辆运输全时段GPS定位，恒温车温湿度监控。</w:t>
      </w:r>
    </w:p>
    <w:p>
      <w:pPr>
        <w:spacing w:line="360" w:lineRule="exact"/>
        <w:rPr>
          <w:rFonts w:ascii="仿宋" w:hAnsi="仿宋" w:eastAsia="仿宋"/>
          <w:sz w:val="24"/>
          <w:szCs w:val="24"/>
        </w:rPr>
      </w:pPr>
      <w:r>
        <w:rPr>
          <w:rFonts w:hint="eastAsia" w:ascii="仿宋" w:hAnsi="仿宋" w:eastAsia="仿宋"/>
          <w:sz w:val="24"/>
          <w:szCs w:val="24"/>
        </w:rPr>
        <w:t>4、投标人须具备固定营业场所、不低于30辆运输车辆（含合作车辆），提供固定营业场所的照片、年检有效的行驶证复印件并加盖公章。须同步提供与合作车行的运输合同复印件。</w:t>
      </w:r>
    </w:p>
    <w:p>
      <w:pPr>
        <w:spacing w:line="360" w:lineRule="exact"/>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、投标人须具备货运保险，保险额度200万元/车次以上。</w:t>
      </w:r>
    </w:p>
    <w:p>
      <w:pPr>
        <w:spacing w:line="360" w:lineRule="exact"/>
        <w:rPr>
          <w:rFonts w:ascii="仿宋" w:hAnsi="仿宋" w:eastAsia="仿宋"/>
          <w:sz w:val="24"/>
          <w:szCs w:val="24"/>
        </w:rPr>
      </w:pPr>
    </w:p>
    <w:p>
      <w:pPr>
        <w:spacing w:line="360" w:lineRule="exact"/>
        <w:rPr>
          <w:rFonts w:ascii="仿宋" w:hAnsi="仿宋" w:eastAsia="仿宋"/>
          <w:b/>
          <w:sz w:val="24"/>
          <w:szCs w:val="24"/>
        </w:rPr>
      </w:pPr>
      <w:r>
        <w:rPr>
          <w:rFonts w:hint="eastAsia" w:ascii="仿宋" w:hAnsi="仿宋" w:eastAsia="仿宋"/>
          <w:b/>
          <w:sz w:val="24"/>
          <w:szCs w:val="24"/>
        </w:rPr>
        <w:t>二、投标人的报价要求：</w:t>
      </w:r>
    </w:p>
    <w:p>
      <w:pPr>
        <w:spacing w:line="360" w:lineRule="exact"/>
        <w:rPr>
          <w:rFonts w:ascii="仿宋" w:hAnsi="仿宋" w:eastAsia="仿宋"/>
          <w:b/>
          <w:sz w:val="24"/>
          <w:szCs w:val="24"/>
        </w:rPr>
      </w:pPr>
      <w:r>
        <w:rPr>
          <w:rFonts w:ascii="仿宋" w:hAnsi="仿宋" w:eastAsia="仿宋"/>
          <w:sz w:val="24"/>
          <w:szCs w:val="24"/>
        </w:rPr>
        <w:t>1</w:t>
      </w:r>
      <w:r>
        <w:rPr>
          <w:rFonts w:hint="eastAsia" w:ascii="仿宋" w:hAnsi="仿宋" w:eastAsia="仿宋"/>
          <w:sz w:val="24"/>
          <w:szCs w:val="24"/>
        </w:rPr>
        <w:t>、投标路线：分省内/省外路段报价（投标人可单独报价省内/省外路线，也可同时报价省内/省外路线。但是投标人须根据省内路线报价单或省外路线报价单中的路线、车型全部填报。</w:t>
      </w:r>
      <w:r>
        <w:rPr>
          <w:rFonts w:hint="eastAsia" w:ascii="仿宋" w:hAnsi="仿宋" w:eastAsia="仿宋"/>
          <w:color w:val="FF0000"/>
          <w:sz w:val="24"/>
          <w:szCs w:val="24"/>
        </w:rPr>
        <w:t>若省内路线报价单或省外路线报价单中有一项路线或者车型没有报价，则丧失投标报价的得分资格</w:t>
      </w:r>
      <w:r>
        <w:rPr>
          <w:rFonts w:hint="eastAsia" w:ascii="仿宋" w:hAnsi="仿宋" w:eastAsia="仿宋"/>
          <w:sz w:val="24"/>
          <w:szCs w:val="24"/>
        </w:rPr>
        <w:t>）。</w:t>
      </w:r>
    </w:p>
    <w:p>
      <w:pPr>
        <w:spacing w:line="360" w:lineRule="exact"/>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、投标价格：为202</w:t>
      </w:r>
      <w:r>
        <w:rPr>
          <w:rFonts w:hint="eastAsia" w:ascii="仿宋" w:hAnsi="仿宋" w:eastAsia="仿宋"/>
          <w:b/>
          <w:sz w:val="24"/>
          <w:szCs w:val="24"/>
          <w:lang w:eastAsia="zh-CN"/>
        </w:rPr>
        <w:t>6</w:t>
      </w:r>
      <w:r>
        <w:rPr>
          <w:rFonts w:hint="eastAsia" w:ascii="仿宋" w:hAnsi="仿宋" w:eastAsia="仿宋"/>
          <w:b/>
          <w:sz w:val="24"/>
          <w:szCs w:val="24"/>
        </w:rPr>
        <w:t>年合同价格期限内唯一价格（含税9%），不受油价、淡旺季、天气影响，运输旺季、节假日不涉及补贴；</w:t>
      </w:r>
    </w:p>
    <w:p>
      <w:pPr>
        <w:spacing w:line="360" w:lineRule="exac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运输费用包括：运输费（包含运输保险费）、装卸费、超时等待费、压夜费、放空费、散货提送费(正常为普通厢车，但有特殊情况需要恒温车)、一装两卸（两装一卸）加点费以上七项费用，合同期限内供应商不得单方面随意改变运输价格，拒绝接单，否则视为违约。</w:t>
      </w:r>
    </w:p>
    <w:p>
      <w:pPr>
        <w:spacing w:line="360" w:lineRule="exact"/>
        <w:rPr>
          <w:rFonts w:ascii="仿宋" w:hAnsi="仿宋" w:eastAsia="仿宋"/>
          <w:sz w:val="24"/>
          <w:szCs w:val="24"/>
        </w:rPr>
      </w:pPr>
      <w:r>
        <w:rPr>
          <w:rFonts w:hint="eastAsia" w:ascii="仿宋" w:hAnsi="仿宋" w:eastAsia="仿宋"/>
          <w:sz w:val="24"/>
          <w:szCs w:val="24"/>
        </w:rPr>
        <w:t>特殊费用类别定义说明：</w:t>
      </w:r>
    </w:p>
    <w:p>
      <w:pPr>
        <w:spacing w:line="360" w:lineRule="exact"/>
        <w:rPr>
          <w:rFonts w:ascii="仿宋" w:hAnsi="仿宋" w:eastAsia="仿宋"/>
          <w:sz w:val="24"/>
          <w:szCs w:val="24"/>
        </w:rPr>
      </w:pPr>
      <w:r>
        <w:rPr>
          <w:rFonts w:hint="eastAsia" w:ascii="仿宋" w:hAnsi="仿宋" w:eastAsia="仿宋"/>
          <w:b/>
          <w:sz w:val="24"/>
          <w:szCs w:val="24"/>
        </w:rPr>
        <w:t>放空费：</w:t>
      </w:r>
      <w:r>
        <w:rPr>
          <w:rFonts w:hint="eastAsia" w:ascii="仿宋" w:hAnsi="仿宋" w:eastAsia="仿宋"/>
          <w:sz w:val="24"/>
          <w:szCs w:val="24"/>
        </w:rPr>
        <w:t>在得到我司人员要求派车指令物流车辆到达提货地点后，因其他原因无法装货取消此趟运输的，视为放空，将支付放空费用。</w:t>
      </w:r>
    </w:p>
    <w:p>
      <w:pPr>
        <w:spacing w:line="360" w:lineRule="exact"/>
        <w:rPr>
          <w:rFonts w:ascii="仿宋" w:hAnsi="仿宋" w:eastAsia="仿宋"/>
          <w:sz w:val="24"/>
          <w:szCs w:val="24"/>
        </w:rPr>
      </w:pPr>
      <w:r>
        <w:rPr>
          <w:rFonts w:hint="eastAsia" w:ascii="仿宋" w:hAnsi="仿宋" w:eastAsia="仿宋"/>
          <w:b/>
          <w:sz w:val="24"/>
          <w:szCs w:val="24"/>
        </w:rPr>
        <w:t>返程费：</w:t>
      </w:r>
      <w:r>
        <w:rPr>
          <w:rFonts w:hint="eastAsia" w:ascii="仿宋" w:hAnsi="仿宋" w:eastAsia="仿宋"/>
          <w:sz w:val="24"/>
          <w:szCs w:val="24"/>
        </w:rPr>
        <w:t>专车直送往返均有招标方货物，返程按单程运费的百分比计费。例如：（线路A）从深圳盛波发往客户端，（线路B） 在卸货完毕后又从客户端装一批货返回盛波指定地点，线路B称为返程，返程费按线路A报价的折算比例核算。</w:t>
      </w:r>
    </w:p>
    <w:p>
      <w:pPr>
        <w:spacing w:line="360" w:lineRule="exact"/>
        <w:rPr>
          <w:rFonts w:ascii="仿宋" w:hAnsi="仿宋" w:eastAsia="仿宋"/>
          <w:b/>
          <w:sz w:val="24"/>
          <w:szCs w:val="24"/>
        </w:rPr>
      </w:pPr>
      <w:r>
        <w:rPr>
          <w:rFonts w:hint="eastAsia" w:ascii="仿宋" w:hAnsi="仿宋" w:eastAsia="仿宋"/>
          <w:b/>
          <w:sz w:val="24"/>
          <w:szCs w:val="24"/>
        </w:rPr>
        <w:t>双向单程同价：</w:t>
      </w:r>
      <w:r>
        <w:rPr>
          <w:rFonts w:hint="eastAsia" w:ascii="仿宋" w:hAnsi="仿宋" w:eastAsia="仿宋"/>
          <w:sz w:val="24"/>
          <w:szCs w:val="24"/>
        </w:rPr>
        <w:t>同一路线中起始点A送至收货点B的运输费和收货点B送至起始点A的运输费保持一致。</w:t>
      </w:r>
    </w:p>
    <w:p>
      <w:pPr>
        <w:spacing w:line="360" w:lineRule="exact"/>
        <w:rPr>
          <w:rFonts w:ascii="仿宋" w:hAnsi="仿宋" w:eastAsia="仿宋"/>
          <w:sz w:val="24"/>
          <w:szCs w:val="24"/>
        </w:rPr>
      </w:pPr>
      <w:r>
        <w:rPr>
          <w:rFonts w:hint="eastAsia" w:ascii="仿宋" w:hAnsi="仿宋" w:eastAsia="仿宋"/>
          <w:b/>
          <w:sz w:val="24"/>
          <w:szCs w:val="24"/>
        </w:rPr>
        <w:t>加点费：</w:t>
      </w:r>
      <w:r>
        <w:rPr>
          <w:rFonts w:hint="eastAsia" w:ascii="仿宋" w:hAnsi="仿宋" w:eastAsia="仿宋"/>
          <w:sz w:val="24"/>
          <w:szCs w:val="24"/>
        </w:rPr>
        <w:t>同市内，每增加一个装卸点，按增加数量叠加计费。</w:t>
      </w:r>
    </w:p>
    <w:p>
      <w:pPr>
        <w:spacing w:line="360" w:lineRule="exac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、散货计算方式：单指体积或单指重量*运输单价+提货费+派送费，需恒温车派送时，按恒温车派送费计算，体积和重量不混合计费。</w:t>
      </w:r>
    </w:p>
    <w:p>
      <w:pPr>
        <w:spacing w:line="360" w:lineRule="exact"/>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、国内物流运输涉及保税区报关，须提供相关报关凭据，过磅费、入仓费等票据，其余任何杂项费用我方不予承担。</w:t>
      </w:r>
    </w:p>
    <w:p>
      <w:pPr>
        <w:spacing w:line="360" w:lineRule="exact"/>
        <w:rPr>
          <w:rFonts w:ascii="仿宋" w:hAnsi="仿宋" w:eastAsia="仿宋"/>
          <w:sz w:val="24"/>
          <w:szCs w:val="24"/>
        </w:rPr>
      </w:pPr>
    </w:p>
    <w:p>
      <w:pPr>
        <w:spacing w:line="360" w:lineRule="exact"/>
        <w:rPr>
          <w:rFonts w:ascii="仿宋" w:hAnsi="仿宋" w:eastAsia="仿宋"/>
          <w:b/>
          <w:sz w:val="24"/>
          <w:szCs w:val="24"/>
        </w:rPr>
      </w:pPr>
      <w:r>
        <w:rPr>
          <w:rFonts w:hint="eastAsia" w:ascii="仿宋" w:hAnsi="仿宋" w:eastAsia="仿宋"/>
          <w:b/>
          <w:sz w:val="24"/>
          <w:szCs w:val="24"/>
        </w:rPr>
        <w:t>三、运输车辆及对接要求：</w:t>
      </w:r>
    </w:p>
    <w:p>
      <w:pPr>
        <w:spacing w:line="36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、运输过程中物流公司不可私自叠装；</w:t>
      </w:r>
    </w:p>
    <w:p>
      <w:pPr>
        <w:spacing w:line="360" w:lineRule="exac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、所有车辆均需厢式货车，须能够随时提供GPS运输记录和温湿度记录；</w:t>
      </w:r>
    </w:p>
    <w:p>
      <w:pPr>
        <w:spacing w:line="360" w:lineRule="exact"/>
        <w:rPr>
          <w:rFonts w:hint="eastAsia" w:ascii="仿宋" w:hAnsi="仿宋" w:eastAsia="仿宋"/>
          <w:sz w:val="24"/>
          <w:szCs w:val="24"/>
          <w:lang w:eastAsia="zh-CN"/>
        </w:rPr>
      </w:pPr>
      <w:r>
        <w:rPr>
          <w:rFonts w:ascii="仿宋" w:hAnsi="仿宋" w:eastAsia="仿宋"/>
          <w:sz w:val="24"/>
          <w:szCs w:val="24"/>
        </w:rPr>
        <w:t>3</w:t>
      </w:r>
      <w:r>
        <w:rPr>
          <w:rFonts w:hint="eastAsia" w:ascii="仿宋" w:hAnsi="仿宋" w:eastAsia="仿宋"/>
          <w:sz w:val="24"/>
          <w:szCs w:val="24"/>
        </w:rPr>
        <w:t>、恒温车要求：温度23±2°C、湿度55±5%，车厢内保持干燥不积水，</w:t>
      </w:r>
      <w:r>
        <w:rPr>
          <w:rFonts w:hint="eastAsia" w:ascii="仿宋" w:hAnsi="仿宋" w:eastAsia="仿宋"/>
          <w:color w:val="FF0000"/>
          <w:sz w:val="24"/>
          <w:szCs w:val="24"/>
        </w:rPr>
        <w:t>运输途中或未完成卸货，禁止关闭空调控温</w:t>
      </w:r>
      <w:r>
        <w:rPr>
          <w:rFonts w:hint="eastAsia" w:ascii="仿宋" w:hAnsi="仿宋" w:eastAsia="仿宋"/>
          <w:color w:val="FF0000"/>
          <w:sz w:val="24"/>
          <w:szCs w:val="24"/>
          <w:lang w:eastAsia="zh-CN"/>
        </w:rPr>
        <w:t>，如有发现将取消此趟次的运输费；</w:t>
      </w:r>
    </w:p>
    <w:p>
      <w:pPr>
        <w:spacing w:line="360" w:lineRule="exact"/>
        <w:rPr>
          <w:rFonts w:hint="eastAsia" w:ascii="仿宋" w:hAnsi="仿宋" w:eastAsia="仿宋"/>
          <w:sz w:val="24"/>
          <w:szCs w:val="24"/>
          <w:lang w:eastAsia="zh-CN"/>
        </w:rPr>
      </w:pPr>
      <w:r>
        <w:rPr>
          <w:rFonts w:ascii="仿宋" w:hAnsi="仿宋" w:eastAsia="仿宋"/>
          <w:sz w:val="24"/>
          <w:szCs w:val="24"/>
        </w:rPr>
        <w:t>4</w:t>
      </w:r>
      <w:r>
        <w:rPr>
          <w:rFonts w:hint="eastAsia" w:ascii="仿宋" w:hAnsi="仿宋" w:eastAsia="仿宋"/>
          <w:sz w:val="24"/>
          <w:szCs w:val="24"/>
        </w:rPr>
        <w:t>、禁止使用与我方需求不一致的车辆，禁止途中随意倒货、变更车辆，专车直送禁止其他货物与我司货物进行拼车</w:t>
      </w:r>
      <w:r>
        <w:rPr>
          <w:rFonts w:hint="eastAsia" w:ascii="仿宋" w:hAnsi="仿宋" w:eastAsia="仿宋"/>
          <w:sz w:val="24"/>
          <w:szCs w:val="24"/>
          <w:lang w:eastAsia="zh-CN"/>
        </w:rPr>
        <w:t>，</w:t>
      </w:r>
      <w:r>
        <w:rPr>
          <w:rFonts w:hint="eastAsia" w:ascii="仿宋" w:hAnsi="仿宋" w:eastAsia="仿宋"/>
          <w:b/>
          <w:sz w:val="24"/>
          <w:szCs w:val="24"/>
        </w:rPr>
        <w:t>我方将不予支付</w:t>
      </w:r>
      <w:r>
        <w:rPr>
          <w:rFonts w:hint="eastAsia" w:ascii="仿宋" w:hAnsi="仿宋" w:eastAsia="仿宋"/>
          <w:b/>
          <w:sz w:val="24"/>
          <w:szCs w:val="24"/>
          <w:lang w:val="en-US" w:eastAsia="zh-CN"/>
        </w:rPr>
        <w:t>此次</w:t>
      </w:r>
      <w:r>
        <w:rPr>
          <w:rFonts w:hint="eastAsia" w:ascii="仿宋" w:hAnsi="仿宋" w:eastAsia="仿宋"/>
          <w:b/>
          <w:sz w:val="24"/>
          <w:szCs w:val="24"/>
        </w:rPr>
        <w:t>的运输费用</w:t>
      </w:r>
      <w:r>
        <w:rPr>
          <w:rFonts w:hint="eastAsia" w:ascii="仿宋" w:hAnsi="仿宋" w:eastAsia="仿宋"/>
          <w:sz w:val="24"/>
          <w:szCs w:val="24"/>
          <w:lang w:eastAsia="zh-CN"/>
        </w:rPr>
        <w:t>；</w:t>
      </w:r>
    </w:p>
    <w:p>
      <w:pPr>
        <w:spacing w:line="360" w:lineRule="exact"/>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、考虑我司运输货物的性质，我司要求：省外运输的高速路程在整体路程在90%以上，省内运输(不含市内)的高速路程在整体路程占比在85%以上，市内运输的高速路程在整体路程占比在80%以上。</w:t>
      </w:r>
    </w:p>
    <w:p>
      <w:pPr>
        <w:spacing w:line="360" w:lineRule="exact"/>
        <w:rPr>
          <w:rFonts w:ascii="仿宋" w:hAnsi="仿宋" w:eastAsia="仿宋"/>
          <w:sz w:val="24"/>
          <w:szCs w:val="24"/>
        </w:rPr>
      </w:pPr>
      <w:r>
        <w:rPr>
          <w:rFonts w:ascii="仿宋" w:hAnsi="仿宋" w:eastAsia="仿宋"/>
          <w:sz w:val="24"/>
          <w:szCs w:val="24"/>
        </w:rPr>
        <w:t>6</w:t>
      </w:r>
      <w:r>
        <w:rPr>
          <w:rFonts w:hint="eastAsia" w:ascii="仿宋" w:hAnsi="仿宋" w:eastAsia="仿宋"/>
          <w:sz w:val="24"/>
          <w:szCs w:val="24"/>
        </w:rPr>
        <w:t>、我司要求中标方</w:t>
      </w:r>
      <w:r>
        <w:rPr>
          <w:rFonts w:hint="eastAsia" w:ascii="仿宋" w:hAnsi="仿宋" w:eastAsia="仿宋"/>
          <w:b/>
          <w:sz w:val="24"/>
          <w:szCs w:val="24"/>
        </w:rPr>
        <w:t>提供车辆驻厂服务，至少3辆车辆</w:t>
      </w:r>
      <w:r>
        <w:rPr>
          <w:rFonts w:hint="eastAsia" w:ascii="仿宋" w:hAnsi="仿宋" w:eastAsia="仿宋"/>
          <w:b/>
          <w:sz w:val="24"/>
          <w:szCs w:val="24"/>
          <w:lang w:eastAsia="zh-CN"/>
        </w:rPr>
        <w:t>（2两9.6m</w:t>
      </w:r>
      <w:r>
        <w:rPr>
          <w:rFonts w:hint="eastAsia" w:ascii="仿宋" w:hAnsi="仿宋" w:eastAsia="仿宋"/>
          <w:b/>
          <w:sz w:val="24"/>
          <w:szCs w:val="24"/>
          <w:lang w:val="en-US" w:eastAsia="zh-CN"/>
        </w:rPr>
        <w:t>恒温车</w:t>
      </w:r>
      <w:r>
        <w:rPr>
          <w:rFonts w:hint="eastAsia" w:ascii="仿宋" w:hAnsi="仿宋" w:eastAsia="仿宋"/>
          <w:b/>
          <w:sz w:val="24"/>
          <w:szCs w:val="24"/>
          <w:lang w:eastAsia="zh-CN"/>
        </w:rPr>
        <w:t>，1辆7.8m</w:t>
      </w:r>
      <w:r>
        <w:rPr>
          <w:rFonts w:hint="eastAsia" w:ascii="仿宋" w:hAnsi="仿宋" w:eastAsia="仿宋"/>
          <w:b/>
          <w:sz w:val="24"/>
          <w:szCs w:val="24"/>
          <w:lang w:val="en-US" w:eastAsia="zh-CN"/>
        </w:rPr>
        <w:t>恒温车</w:t>
      </w:r>
      <w:r>
        <w:rPr>
          <w:rFonts w:hint="eastAsia" w:ascii="仿宋" w:hAnsi="仿宋" w:eastAsia="仿宋"/>
          <w:b/>
          <w:sz w:val="24"/>
          <w:szCs w:val="24"/>
          <w:lang w:eastAsia="zh-CN"/>
        </w:rPr>
        <w:t>）</w:t>
      </w:r>
      <w:r>
        <w:rPr>
          <w:rFonts w:hint="eastAsia" w:ascii="仿宋" w:hAnsi="仿宋" w:eastAsia="仿宋"/>
          <w:b/>
          <w:sz w:val="24"/>
          <w:szCs w:val="24"/>
        </w:rPr>
        <w:t>+1辆备用</w:t>
      </w:r>
      <w:r>
        <w:rPr>
          <w:rFonts w:hint="eastAsia" w:ascii="仿宋" w:hAnsi="仿宋" w:eastAsia="仿宋"/>
          <w:sz w:val="24"/>
          <w:szCs w:val="24"/>
        </w:rPr>
        <w:t>，以便临时调度。主要运输惠州、光明、广州的货物。</w:t>
      </w:r>
    </w:p>
    <w:p>
      <w:pPr>
        <w:spacing w:line="360" w:lineRule="exact"/>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rPr>
        <w:t>、我司运输需求为全年365天，中标人须有专人配合对接相关操作。</w:t>
      </w:r>
    </w:p>
    <w:p>
      <w:pPr>
        <w:spacing w:line="360" w:lineRule="exact"/>
        <w:rPr>
          <w:rFonts w:ascii="仿宋" w:hAnsi="仿宋" w:eastAsia="仿宋"/>
          <w:sz w:val="24"/>
          <w:szCs w:val="24"/>
        </w:rPr>
      </w:pPr>
      <w:bookmarkStart w:id="0" w:name="_GoBack"/>
      <w:bookmarkEnd w:id="0"/>
    </w:p>
    <w:p>
      <w:pPr>
        <w:spacing w:line="360" w:lineRule="exact"/>
        <w:rPr>
          <w:rFonts w:ascii="仿宋" w:hAnsi="仿宋" w:eastAsia="仿宋"/>
          <w:b/>
          <w:sz w:val="24"/>
          <w:szCs w:val="24"/>
        </w:rPr>
      </w:pPr>
      <w:r>
        <w:rPr>
          <w:rFonts w:hint="eastAsia" w:ascii="仿宋" w:hAnsi="仿宋" w:eastAsia="仿宋"/>
          <w:b/>
          <w:sz w:val="24"/>
          <w:szCs w:val="24"/>
        </w:rPr>
        <w:t>四、常规响应时效及运输时效：</w:t>
      </w:r>
    </w:p>
    <w:p>
      <w:pPr>
        <w:spacing w:line="360" w:lineRule="exact"/>
        <w:rPr>
          <w:rFonts w:ascii="仿宋" w:hAnsi="仿宋" w:eastAsia="仿宋"/>
          <w:sz w:val="24"/>
          <w:szCs w:val="24"/>
        </w:rPr>
      </w:pPr>
      <w:r>
        <w:rPr>
          <w:rFonts w:hint="eastAsia" w:ascii="仿宋" w:hAnsi="仿宋" w:eastAsia="仿宋"/>
          <w:sz w:val="24"/>
          <w:szCs w:val="24"/>
        </w:rPr>
        <w:t>常规响应时效以我方人员发出需求信息的时间A为基准统计，中标方反馈提货车辆信息时间、车辆到达提货地点时间B为最终统计，时效为B-A。整车运输时效以车辆出厂时间A为基准统计，车辆到达目的地的时间B为最终统计。零担运输时效以提货第二天A为基准统计，货物送至到达目的地当天B为最终统计。时效统计=B-A。</w:t>
      </w:r>
    </w:p>
    <w:p>
      <w:pPr>
        <w:spacing w:line="360" w:lineRule="exact"/>
        <w:rPr>
          <w:rFonts w:ascii="仿宋" w:hAnsi="仿宋" w:eastAsia="仿宋"/>
          <w:b/>
          <w:sz w:val="24"/>
          <w:szCs w:val="24"/>
        </w:rPr>
      </w:pPr>
      <w:r>
        <w:rPr>
          <w:rFonts w:hint="eastAsia" w:ascii="仿宋" w:hAnsi="仿宋" w:eastAsia="仿宋"/>
          <w:b/>
          <w:sz w:val="24"/>
          <w:szCs w:val="24"/>
        </w:rPr>
        <w:t>信息反馈时效：市内1小时、市外2小时、省外3小时；</w:t>
      </w:r>
    </w:p>
    <w:p>
      <w:pPr>
        <w:spacing w:line="360" w:lineRule="exact"/>
        <w:rPr>
          <w:rFonts w:ascii="仿宋" w:hAnsi="仿宋" w:eastAsia="仿宋"/>
          <w:b/>
          <w:sz w:val="24"/>
          <w:szCs w:val="24"/>
        </w:rPr>
      </w:pPr>
      <w:r>
        <w:rPr>
          <w:rFonts w:hint="eastAsia" w:ascii="仿宋" w:hAnsi="仿宋" w:eastAsia="仿宋"/>
          <w:b/>
          <w:sz w:val="24"/>
          <w:szCs w:val="24"/>
        </w:rPr>
        <w:t>车辆提货时效：市内2小时、市外4小时、省外6小时；</w:t>
      </w:r>
    </w:p>
    <w:p>
      <w:pPr>
        <w:spacing w:line="360" w:lineRule="exact"/>
        <w:rPr>
          <w:rFonts w:ascii="仿宋" w:hAnsi="仿宋" w:eastAsia="仿宋"/>
          <w:b/>
          <w:sz w:val="24"/>
          <w:szCs w:val="24"/>
        </w:rPr>
      </w:pPr>
      <w:r>
        <w:rPr>
          <w:rFonts w:hint="eastAsia" w:ascii="仿宋" w:hAnsi="仿宋" w:eastAsia="仿宋"/>
          <w:b/>
          <w:sz w:val="24"/>
          <w:szCs w:val="24"/>
        </w:rPr>
        <w:t>专车运输时效：深圳、惠州、广州、东莞为3小时，市外、省外根据运输路线规定合理时效；</w:t>
      </w:r>
    </w:p>
    <w:p>
      <w:pPr>
        <w:spacing w:line="360" w:lineRule="exact"/>
        <w:rPr>
          <w:rFonts w:ascii="仿宋" w:hAnsi="仿宋" w:eastAsia="仿宋"/>
          <w:sz w:val="24"/>
          <w:szCs w:val="24"/>
        </w:rPr>
      </w:pPr>
      <w:r>
        <w:rPr>
          <w:rFonts w:hint="eastAsia" w:ascii="仿宋" w:hAnsi="仿宋" w:eastAsia="仿宋"/>
          <w:sz w:val="24"/>
          <w:szCs w:val="24"/>
        </w:rPr>
        <w:t>由于我司发货存在较大的随机性紧急性，供应商需严格按照我方人员当天发货需求，及时派遣车辆，严格遵守我方送货时效性要求，运输时间要求，以我司至客户端路程时间计算，不能超时到达，因特殊原因未能够到达，须及时报我司做调整。</w:t>
      </w:r>
    </w:p>
    <w:p>
      <w:pPr>
        <w:spacing w:line="360" w:lineRule="exact"/>
        <w:rPr>
          <w:rFonts w:ascii="仿宋" w:hAnsi="仿宋" w:eastAsia="仿宋"/>
          <w:sz w:val="24"/>
          <w:szCs w:val="24"/>
        </w:rPr>
      </w:pPr>
    </w:p>
    <w:p>
      <w:pPr>
        <w:spacing w:line="360" w:lineRule="exact"/>
        <w:rPr>
          <w:rFonts w:ascii="仿宋" w:hAnsi="仿宋" w:eastAsia="仿宋"/>
          <w:b/>
          <w:sz w:val="24"/>
          <w:szCs w:val="24"/>
        </w:rPr>
      </w:pPr>
      <w:r>
        <w:rPr>
          <w:rFonts w:hint="eastAsia" w:ascii="仿宋" w:hAnsi="仿宋" w:eastAsia="仿宋"/>
          <w:b/>
          <w:sz w:val="24"/>
          <w:szCs w:val="24"/>
        </w:rPr>
        <w:t>五、结算周期及付款：</w:t>
      </w:r>
    </w:p>
    <w:p>
      <w:pPr>
        <w:spacing w:line="360" w:lineRule="exact"/>
        <w:rPr>
          <w:rFonts w:ascii="仿宋" w:hAnsi="仿宋" w:eastAsia="仿宋"/>
          <w:sz w:val="24"/>
          <w:szCs w:val="24"/>
        </w:rPr>
      </w:pPr>
      <w:r>
        <w:rPr>
          <w:rFonts w:hint="eastAsia" w:ascii="仿宋" w:hAnsi="仿宋" w:eastAsia="仿宋"/>
          <w:sz w:val="24"/>
          <w:szCs w:val="24"/>
        </w:rPr>
        <w:t>物流费用以每个自然月为一个结算周期，即本月首日至本月尾日。乙方于每月5号前向甲方提供上月的结算账单，甲乙双方应共同完成对相关费用的确认。乙方应根据双方确认费用，提供发票及对应的结算账单，</w:t>
      </w:r>
      <w:r>
        <w:rPr>
          <w:rFonts w:hint="eastAsia" w:ascii="仿宋" w:hAnsi="仿宋" w:eastAsia="仿宋"/>
          <w:b/>
          <w:sz w:val="24"/>
          <w:szCs w:val="24"/>
        </w:rPr>
        <w:t>甲方收到发票及对应的结算账单后</w:t>
      </w:r>
      <w:r>
        <w:rPr>
          <w:rFonts w:ascii="仿宋" w:hAnsi="仿宋" w:eastAsia="仿宋"/>
          <w:b/>
          <w:sz w:val="24"/>
          <w:szCs w:val="24"/>
        </w:rPr>
        <w:t>45</w:t>
      </w:r>
      <w:r>
        <w:rPr>
          <w:rFonts w:hint="eastAsia" w:ascii="仿宋" w:hAnsi="仿宋" w:eastAsia="仿宋"/>
          <w:b/>
          <w:sz w:val="24"/>
          <w:szCs w:val="24"/>
        </w:rPr>
        <w:t>天之内（遇节、假日则顺延）向乙方付款。</w:t>
      </w:r>
      <w:r>
        <w:rPr>
          <w:rFonts w:hint="eastAsia" w:ascii="仿宋" w:hAnsi="仿宋" w:eastAsia="仿宋"/>
          <w:sz w:val="24"/>
          <w:szCs w:val="24"/>
        </w:rPr>
        <w:t>乙方应根据运输类型开具对应发票，开票种类：增值税专用发票，开票科目：*运输服务*运费，开票税率： 9个点 。结算账单必须加盖乙方的财务章或公章。</w:t>
      </w:r>
    </w:p>
    <w:p>
      <w:pPr>
        <w:spacing w:line="360" w:lineRule="exact"/>
        <w:rPr>
          <w:rFonts w:ascii="仿宋" w:hAnsi="仿宋" w:eastAsia="仿宋"/>
          <w:sz w:val="24"/>
          <w:szCs w:val="24"/>
        </w:rPr>
      </w:pPr>
    </w:p>
    <w:p>
      <w:pPr>
        <w:spacing w:line="360" w:lineRule="exact"/>
        <w:rPr>
          <w:rFonts w:ascii="仿宋" w:hAnsi="仿宋" w:eastAsia="仿宋"/>
          <w:b/>
          <w:sz w:val="24"/>
          <w:szCs w:val="24"/>
        </w:rPr>
      </w:pPr>
      <w:r>
        <w:rPr>
          <w:rFonts w:hint="eastAsia" w:ascii="仿宋" w:hAnsi="仿宋" w:eastAsia="仿宋"/>
          <w:b/>
          <w:sz w:val="24"/>
          <w:szCs w:val="24"/>
        </w:rPr>
        <w:t>六、回签单：</w:t>
      </w:r>
    </w:p>
    <w:p>
      <w:pPr>
        <w:spacing w:line="360" w:lineRule="exact"/>
        <w:rPr>
          <w:rFonts w:ascii="仿宋" w:hAnsi="仿宋" w:eastAsia="仿宋"/>
          <w:sz w:val="24"/>
          <w:szCs w:val="24"/>
        </w:rPr>
      </w:pPr>
      <w:r>
        <w:rPr>
          <w:rFonts w:hint="eastAsia" w:ascii="仿宋" w:hAnsi="仿宋" w:eastAsia="仿宋"/>
          <w:sz w:val="24"/>
          <w:szCs w:val="24"/>
        </w:rPr>
        <w:t>货物运抵目的地时，中标方（送货司机）应当与目的地接货人办理货物交接手续并拿到目的地接货人的送货签收单，请务必妥善保管，</w:t>
      </w:r>
      <w:r>
        <w:rPr>
          <w:rFonts w:hint="eastAsia" w:ascii="仿宋" w:hAnsi="仿宋" w:eastAsia="仿宋"/>
          <w:b/>
          <w:sz w:val="24"/>
          <w:szCs w:val="24"/>
        </w:rPr>
        <w:t>该收货收据（原件）必须交由我方（无原件请提供拍照电子档并打印），作为每月运输货款结算依据，</w:t>
      </w:r>
      <w:r>
        <w:rPr>
          <w:rFonts w:hint="eastAsia" w:ascii="仿宋" w:hAnsi="仿宋" w:eastAsia="仿宋"/>
          <w:sz w:val="24"/>
          <w:szCs w:val="24"/>
        </w:rPr>
        <w:t>遗漏丢失无法提供收据我司货物将会被客户端视为货物未送达，</w:t>
      </w:r>
      <w:r>
        <w:rPr>
          <w:rFonts w:hint="eastAsia" w:ascii="仿宋" w:hAnsi="仿宋" w:eastAsia="仿宋"/>
          <w:b/>
          <w:sz w:val="24"/>
          <w:szCs w:val="24"/>
        </w:rPr>
        <w:t>对于我方利益造成严重影响，我方将不予支付遗漏部分的运输费用！</w:t>
      </w:r>
    </w:p>
    <w:p>
      <w:pPr>
        <w:spacing w:line="360" w:lineRule="exact"/>
        <w:rPr>
          <w:rFonts w:ascii="仿宋" w:hAnsi="仿宋" w:eastAsia="仿宋"/>
          <w:sz w:val="24"/>
          <w:szCs w:val="24"/>
        </w:rPr>
      </w:pPr>
    </w:p>
    <w:p>
      <w:pPr>
        <w:spacing w:line="360" w:lineRule="exact"/>
        <w:rPr>
          <w:rFonts w:ascii="仿宋" w:hAnsi="仿宋" w:eastAsia="仿宋"/>
          <w:b/>
          <w:sz w:val="24"/>
          <w:szCs w:val="24"/>
        </w:rPr>
      </w:pPr>
      <w:r>
        <w:rPr>
          <w:rFonts w:hint="eastAsia" w:ascii="仿宋" w:hAnsi="仿宋" w:eastAsia="仿宋"/>
          <w:b/>
          <w:sz w:val="24"/>
          <w:szCs w:val="24"/>
        </w:rPr>
        <w:t>七、特殊要求说明：</w:t>
      </w:r>
    </w:p>
    <w:p>
      <w:pPr>
        <w:spacing w:line="360" w:lineRule="exact"/>
        <w:rPr>
          <w:rFonts w:ascii="仿宋" w:hAnsi="仿宋" w:eastAsia="仿宋"/>
          <w:b/>
          <w:sz w:val="24"/>
          <w:szCs w:val="24"/>
        </w:rPr>
      </w:pPr>
      <w:r>
        <w:rPr>
          <w:rFonts w:hint="eastAsia" w:ascii="仿宋" w:hAnsi="仿宋" w:eastAsia="仿宋"/>
          <w:sz w:val="24"/>
          <w:szCs w:val="24"/>
        </w:rPr>
        <w:t>1、投标公司中标后，中标公司出现不能随意不接单，故意拖延派车等情况，发生一次按当次运输费的30%从月结货款中扣罚，每季度如超过2次类似情况，我司有权选择其他供应商合作，并按保证金额的30%一次性进行违约扣罚。</w:t>
      </w:r>
      <w:r>
        <w:rPr>
          <w:rFonts w:hint="eastAsia" w:ascii="仿宋" w:hAnsi="仿宋" w:eastAsia="仿宋"/>
          <w:b/>
          <w:sz w:val="24"/>
          <w:szCs w:val="24"/>
        </w:rPr>
        <w:t>每月如超过3次类似情况，我司扣除保证金额全部金额，并处以保证金额的5倍罚款。</w:t>
      </w:r>
    </w:p>
    <w:p>
      <w:pPr>
        <w:spacing w:line="360" w:lineRule="exac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因物流公司原因例如：装货车辆尺寸不符合要求或者车厢脏乱差、异味、司机不配合现场入厂管理条例等不符合要求的，导致无法进厂装卸货的，需更换符合装货条件的司机、车辆而造成的放空费、超时等待费用等费用我方不予承担。</w:t>
      </w:r>
    </w:p>
    <w:p>
      <w:pPr>
        <w:spacing w:line="360" w:lineRule="exac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运输过程中，因供应商原因导致客诉，每月不得超过2次，每月第1次我司将予以警告，并要求物流商进行整改，客诉超出2次或拒绝进行整改的将按照当次运输费的30%从月结货款中扣罚，仍未整改的，我司有权选择其他供应商合作，并按保证金额的30%一次性进行违约扣罚。</w:t>
      </w:r>
    </w:p>
    <w:p>
      <w:pPr>
        <w:spacing w:line="360" w:lineRule="exact"/>
        <w:rPr>
          <w:rFonts w:ascii="仿宋" w:hAnsi="仿宋" w:eastAsia="仿宋"/>
          <w:sz w:val="24"/>
          <w:szCs w:val="24"/>
        </w:rPr>
      </w:pPr>
      <w:r>
        <w:rPr>
          <w:rFonts w:hint="eastAsia" w:ascii="仿宋" w:hAnsi="仿宋" w:eastAsia="仿宋"/>
          <w:sz w:val="24"/>
          <w:szCs w:val="24"/>
        </w:rPr>
        <w:t>4、盛波厂内提送货由我方人员进行装卸作业，部分客户端须司机进行装卸作业，我方人员及客户端人员会告知；物流司机车辆需符合装卸方进厂要求，遵守厂内现场管理；</w:t>
      </w:r>
    </w:p>
    <w:p>
      <w:pPr>
        <w:spacing w:line="360" w:lineRule="exact"/>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、严禁物流司机骚扰客户或与客户发生争执，如遇问题请及时与我方人员沟通处理。</w:t>
      </w:r>
    </w:p>
    <w:p>
      <w:pPr>
        <w:spacing w:line="360" w:lineRule="exact"/>
        <w:rPr>
          <w:rFonts w:ascii="仿宋" w:hAnsi="仿宋" w:eastAsia="仿宋"/>
          <w:sz w:val="24"/>
          <w:szCs w:val="24"/>
        </w:rPr>
      </w:pPr>
    </w:p>
    <w:p>
      <w:pPr>
        <w:spacing w:line="360" w:lineRule="exact"/>
        <w:rPr>
          <w:rFonts w:ascii="仿宋" w:hAnsi="仿宋" w:eastAsia="仿宋"/>
          <w:sz w:val="24"/>
          <w:szCs w:val="24"/>
        </w:rPr>
      </w:pPr>
      <w:r>
        <w:rPr>
          <w:rFonts w:hint="eastAsia" w:ascii="仿宋" w:hAnsi="仿宋" w:eastAsia="仿宋"/>
          <w:b/>
          <w:sz w:val="24"/>
          <w:szCs w:val="24"/>
        </w:rPr>
        <w:t>八、中标价格统计：</w:t>
      </w:r>
      <w:r>
        <w:rPr>
          <w:rFonts w:hint="eastAsia" w:ascii="仿宋" w:hAnsi="仿宋" w:eastAsia="仿宋"/>
          <w:sz w:val="24"/>
          <w:szCs w:val="24"/>
        </w:rPr>
        <w:t>专车运输按照同一路线、车辆类型、车辆大小直接横向比价；零担运输按照运输重量(2000KG)、运输体积(10 m</w:t>
      </w:r>
      <w:r>
        <w:rPr>
          <w:rFonts w:hint="eastAsia" w:ascii="仿宋" w:hAnsiTheme="minorEastAsia"/>
          <w:sz w:val="24"/>
          <w:szCs w:val="24"/>
        </w:rPr>
        <w:t>³</w:t>
      </w:r>
      <w:r>
        <w:rPr>
          <w:rFonts w:hint="eastAsia" w:ascii="仿宋" w:hAnsi="仿宋" w:eastAsia="仿宋"/>
          <w:sz w:val="24"/>
          <w:szCs w:val="24"/>
        </w:rPr>
        <w:t>)基准统计，零担运输总费用=2000*每KG单价+提货费+派送费，运输路线费用=2000*每m</w:t>
      </w:r>
      <w:r>
        <w:rPr>
          <w:rFonts w:hint="eastAsia" w:ascii="仿宋" w:hAnsiTheme="minorEastAsia"/>
          <w:sz w:val="24"/>
          <w:szCs w:val="24"/>
        </w:rPr>
        <w:t>³</w:t>
      </w:r>
      <w:r>
        <w:rPr>
          <w:rFonts w:hint="eastAsia" w:ascii="仿宋" w:hAnsi="仿宋" w:eastAsia="仿宋"/>
          <w:sz w:val="24"/>
          <w:szCs w:val="24"/>
        </w:rPr>
        <w:t>单价+提货费+派送费, 零担运输总费用再接横向比价。根据202</w:t>
      </w:r>
      <w:r>
        <w:rPr>
          <w:rFonts w:hint="eastAsia" w:ascii="仿宋" w:hAnsi="仿宋" w:eastAsia="仿宋"/>
          <w:sz w:val="24"/>
          <w:szCs w:val="24"/>
          <w:lang w:eastAsia="zh-CN"/>
        </w:rPr>
        <w:t>5</w:t>
      </w:r>
      <w:r>
        <w:rPr>
          <w:rFonts w:hint="eastAsia" w:ascii="仿宋" w:hAnsi="仿宋" w:eastAsia="仿宋"/>
          <w:sz w:val="24"/>
          <w:szCs w:val="24"/>
        </w:rPr>
        <w:t>年用车量，测算202</w:t>
      </w:r>
      <w:r>
        <w:rPr>
          <w:rFonts w:hint="eastAsia" w:ascii="仿宋" w:hAnsi="仿宋" w:eastAsia="仿宋"/>
          <w:sz w:val="24"/>
          <w:szCs w:val="24"/>
          <w:lang w:eastAsia="zh-CN"/>
        </w:rPr>
        <w:t>6</w:t>
      </w:r>
      <w:r>
        <w:rPr>
          <w:rFonts w:hint="eastAsia" w:ascii="仿宋" w:hAnsi="仿宋" w:eastAsia="仿宋"/>
          <w:sz w:val="24"/>
          <w:szCs w:val="24"/>
        </w:rPr>
        <w:t>年全年用车费用，费用最低者得100分，第二低者得90分，第三低者得80分，以此类推第十名得10分，其后排名得0分。</w:t>
      </w:r>
    </w:p>
    <w:p>
      <w:pPr>
        <w:spacing w:line="360" w:lineRule="exact"/>
        <w:rPr>
          <w:rFonts w:ascii="仿宋" w:hAnsi="仿宋" w:eastAsia="仿宋"/>
          <w:sz w:val="24"/>
          <w:szCs w:val="24"/>
        </w:rPr>
      </w:pPr>
    </w:p>
    <w:p>
      <w:pPr>
        <w:spacing w:line="360" w:lineRule="exact"/>
        <w:rPr>
          <w:rFonts w:ascii="仿宋" w:hAnsi="仿宋" w:eastAsia="仿宋"/>
          <w:sz w:val="24"/>
          <w:szCs w:val="24"/>
        </w:rPr>
      </w:pPr>
      <w:r>
        <w:rPr>
          <w:rFonts w:hint="eastAsia" w:ascii="仿宋" w:hAnsi="仿宋" w:eastAsia="仿宋"/>
          <w:b/>
          <w:sz w:val="24"/>
          <w:szCs w:val="24"/>
        </w:rPr>
        <w:t>九、选定结果：总得分=投标价格得分*80%+商务评分*20%。</w:t>
      </w:r>
      <w:r>
        <w:rPr>
          <w:rFonts w:hint="eastAsia" w:ascii="仿宋" w:hAnsi="仿宋" w:eastAsia="仿宋"/>
          <w:sz w:val="24"/>
          <w:szCs w:val="24"/>
        </w:rPr>
        <w:t>我司将根据省内路段、省外路段、零担运输的总得分分开选定。省内路段选定2个供应商，顺位1个供应商；省外路段选定2个供应商，顺位1个供应商；零担运输优先选定专车供应商，顺位1位。</w:t>
      </w:r>
    </w:p>
    <w:p>
      <w:pPr>
        <w:spacing w:line="400" w:lineRule="exact"/>
        <w:rPr>
          <w:rFonts w:ascii="仿宋" w:hAnsi="仿宋" w:eastAsia="仿宋"/>
          <w:sz w:val="24"/>
          <w:szCs w:val="24"/>
        </w:rPr>
      </w:pPr>
    </w:p>
    <w:tbl>
      <w:tblPr>
        <w:tblStyle w:val="5"/>
        <w:tblpPr w:leftFromText="180" w:rightFromText="180" w:vertAnchor="text" w:horzAnchor="page" w:tblpX="4593" w:tblpY="346"/>
        <w:tblW w:w="63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 w:hRule="atLeast"/>
        </w:trPr>
        <w:tc>
          <w:tcPr>
            <w:tcW w:w="6332" w:type="dxa"/>
            <w:tcBorders>
              <w:top w:val="nil"/>
              <w:left w:val="nil"/>
              <w:bottom w:val="nil"/>
              <w:right w:val="nil"/>
            </w:tcBorders>
            <w:noWrap/>
          </w:tcPr>
          <w:p>
            <w:pPr>
              <w:spacing w:line="360" w:lineRule="auto"/>
              <w:rPr>
                <w:rFonts w:ascii="仿宋" w:hAnsi="仿宋" w:eastAsia="仿宋"/>
                <w:bCs/>
                <w:kern w:val="0"/>
                <w:sz w:val="24"/>
                <w:szCs w:val="24"/>
              </w:rPr>
            </w:pPr>
            <w:r>
              <w:rPr>
                <w:rFonts w:hint="eastAsia" w:ascii="仿宋" w:hAnsi="仿宋" w:eastAsia="仿宋"/>
                <w:bCs/>
                <w:kern w:val="0"/>
                <w:sz w:val="24"/>
                <w:szCs w:val="24"/>
              </w:rPr>
              <w:t>物流供应商（签章）：</w:t>
            </w:r>
          </w:p>
          <w:p>
            <w:pPr>
              <w:spacing w:line="360" w:lineRule="auto"/>
              <w:rPr>
                <w:rFonts w:ascii="仿宋" w:hAnsi="仿宋" w:eastAsia="仿宋"/>
                <w:bCs/>
                <w:kern w:val="0"/>
                <w:sz w:val="24"/>
                <w:szCs w:val="24"/>
              </w:rPr>
            </w:pPr>
            <w:r>
              <w:rPr>
                <w:rFonts w:hint="eastAsia" w:ascii="仿宋" w:hAnsi="仿宋" w:eastAsia="仿宋"/>
                <w:bCs/>
                <w:kern w:val="0"/>
                <w:sz w:val="24"/>
                <w:szCs w:val="24"/>
              </w:rPr>
              <w:t>委托代理人:</w:t>
            </w:r>
          </w:p>
          <w:p>
            <w:pPr>
              <w:spacing w:line="360" w:lineRule="auto"/>
              <w:rPr>
                <w:kern w:val="0"/>
              </w:rPr>
            </w:pPr>
            <w:r>
              <w:rPr>
                <w:rFonts w:hint="eastAsia" w:ascii="仿宋" w:hAnsi="仿宋" w:eastAsia="仿宋"/>
                <w:bCs/>
                <w:kern w:val="0"/>
                <w:sz w:val="24"/>
                <w:szCs w:val="24"/>
              </w:rPr>
              <w:t>电话：</w:t>
            </w:r>
          </w:p>
        </w:tc>
      </w:tr>
    </w:tbl>
    <w:p>
      <w:pPr>
        <w:spacing w:line="400" w:lineRule="exact"/>
        <w:rPr>
          <w:rFonts w:ascii="仿宋" w:hAnsi="仿宋" w:eastAsia="仿宋"/>
          <w:sz w:val="24"/>
          <w:szCs w:val="24"/>
        </w:rPr>
      </w:pPr>
    </w:p>
    <w:p>
      <w:pPr>
        <w:spacing w:line="400" w:lineRule="exact"/>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31C"/>
    <w:rsid w:val="000061EA"/>
    <w:rsid w:val="00023AB0"/>
    <w:rsid w:val="000404EB"/>
    <w:rsid w:val="00085F05"/>
    <w:rsid w:val="000E7E7A"/>
    <w:rsid w:val="000F0478"/>
    <w:rsid w:val="00125659"/>
    <w:rsid w:val="0015283C"/>
    <w:rsid w:val="00185C2E"/>
    <w:rsid w:val="00197591"/>
    <w:rsid w:val="001E30FD"/>
    <w:rsid w:val="001F1EAA"/>
    <w:rsid w:val="002157B5"/>
    <w:rsid w:val="002205A9"/>
    <w:rsid w:val="0022324A"/>
    <w:rsid w:val="002C0014"/>
    <w:rsid w:val="003B341D"/>
    <w:rsid w:val="00417D8E"/>
    <w:rsid w:val="0046053D"/>
    <w:rsid w:val="004A5841"/>
    <w:rsid w:val="004B3E9E"/>
    <w:rsid w:val="004E7899"/>
    <w:rsid w:val="004F1608"/>
    <w:rsid w:val="005010BC"/>
    <w:rsid w:val="005024D9"/>
    <w:rsid w:val="00527768"/>
    <w:rsid w:val="00531836"/>
    <w:rsid w:val="0053289E"/>
    <w:rsid w:val="00582032"/>
    <w:rsid w:val="005A6340"/>
    <w:rsid w:val="006019C2"/>
    <w:rsid w:val="00640CC6"/>
    <w:rsid w:val="00672B3A"/>
    <w:rsid w:val="007100F6"/>
    <w:rsid w:val="007367C9"/>
    <w:rsid w:val="007564C2"/>
    <w:rsid w:val="00795632"/>
    <w:rsid w:val="007C1925"/>
    <w:rsid w:val="007C60AA"/>
    <w:rsid w:val="0084035C"/>
    <w:rsid w:val="0084597D"/>
    <w:rsid w:val="0088631C"/>
    <w:rsid w:val="00892392"/>
    <w:rsid w:val="008B0E3D"/>
    <w:rsid w:val="008F56DA"/>
    <w:rsid w:val="00987CC7"/>
    <w:rsid w:val="00991CCE"/>
    <w:rsid w:val="009A5CF0"/>
    <w:rsid w:val="009D3E5F"/>
    <w:rsid w:val="009F574D"/>
    <w:rsid w:val="00A16E83"/>
    <w:rsid w:val="00A44088"/>
    <w:rsid w:val="00A57254"/>
    <w:rsid w:val="00AA21E3"/>
    <w:rsid w:val="00AE1910"/>
    <w:rsid w:val="00AF1A8F"/>
    <w:rsid w:val="00AF7EC2"/>
    <w:rsid w:val="00B32393"/>
    <w:rsid w:val="00B348A8"/>
    <w:rsid w:val="00B6418A"/>
    <w:rsid w:val="00B654BF"/>
    <w:rsid w:val="00BA28EB"/>
    <w:rsid w:val="00BA57EC"/>
    <w:rsid w:val="00BE1547"/>
    <w:rsid w:val="00C02259"/>
    <w:rsid w:val="00C30EC1"/>
    <w:rsid w:val="00CF7204"/>
    <w:rsid w:val="00D85CE1"/>
    <w:rsid w:val="00DA22FF"/>
    <w:rsid w:val="00DB4A9C"/>
    <w:rsid w:val="00DD26DE"/>
    <w:rsid w:val="00DE612D"/>
    <w:rsid w:val="00DF4417"/>
    <w:rsid w:val="00E71064"/>
    <w:rsid w:val="00EB3985"/>
    <w:rsid w:val="00EC7328"/>
    <w:rsid w:val="00EC7492"/>
    <w:rsid w:val="00F10C41"/>
    <w:rsid w:val="00F25916"/>
    <w:rsid w:val="00F910E5"/>
    <w:rsid w:val="45620509"/>
    <w:rsid w:val="6B80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432</Words>
  <Characters>2468</Characters>
  <Lines>20</Lines>
  <Paragraphs>5</Paragraphs>
  <TotalTime>0</TotalTime>
  <ScaleCrop>false</ScaleCrop>
  <LinksUpToDate>false</LinksUpToDate>
  <CharactersWithSpaces>2895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2024-05-11T05:29:00Z</dcterms:created>
  <dc:creator>刘俊秀</dc:creator>
  <cp:lastModifiedBy>相靠相依</cp:lastModifiedBy>
  <cp:lastPrinted>2024-05-11T06:25:00Z</cp:lastPrinted>
  <dcterms:modified xsi:type="dcterms:W3CDTF">2026-03-04T09:28:53Z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95DC3F1EE6674BA8A571E2FC66D29506</vt:lpwstr>
  </property>
</Properties>
</file>